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C200" w14:textId="77777777" w:rsidR="002E45B3" w:rsidRDefault="00AB0916">
      <w:pPr>
        <w:widowControl/>
        <w:shd w:val="clear" w:color="auto" w:fill="FFFFFF"/>
        <w:spacing w:after="60" w:line="320" w:lineRule="atLeast"/>
        <w:jc w:val="left"/>
        <w:textAlignment w:val="baseline"/>
        <w:rPr>
          <w:rFonts w:ascii="微软雅黑" w:eastAsia="微软雅黑" w:hAnsi="微软雅黑" w:cs="微软雅黑"/>
          <w:color w:val="333333"/>
          <w:sz w:val="24"/>
        </w:rPr>
      </w:pPr>
      <w:r>
        <w:rPr>
          <w:rFonts w:ascii="宋体" w:hAnsi="宋体" w:cs="宋体" w:hint="eastAsia"/>
          <w:color w:val="333333"/>
          <w:kern w:val="0"/>
          <w:sz w:val="24"/>
          <w:shd w:val="clear" w:color="auto" w:fill="FFFFFF"/>
          <w:lang w:bidi="ar"/>
        </w:rPr>
        <w:t>附件：大连海洋大学大黑石校区学生公寓（</w:t>
      </w:r>
      <w:r>
        <w:rPr>
          <w:rFonts w:ascii="宋体" w:hAnsi="宋体" w:cs="宋体" w:hint="eastAsia"/>
          <w:color w:val="333333"/>
          <w:kern w:val="0"/>
          <w:sz w:val="24"/>
          <w:shd w:val="clear" w:color="auto" w:fill="FFFFFF"/>
          <w:lang w:bidi="ar"/>
        </w:rPr>
        <w:t>A</w:t>
      </w:r>
      <w:r>
        <w:rPr>
          <w:rFonts w:ascii="宋体" w:hAnsi="宋体" w:cs="宋体" w:hint="eastAsia"/>
          <w:color w:val="333333"/>
          <w:kern w:val="0"/>
          <w:sz w:val="24"/>
          <w:shd w:val="clear" w:color="auto" w:fill="FFFFFF"/>
          <w:lang w:bidi="ar"/>
        </w:rPr>
        <w:t>区）项目物业服务采购项目</w:t>
      </w:r>
    </w:p>
    <w:p w14:paraId="6E7D0BB7" w14:textId="77777777" w:rsidR="002E45B3" w:rsidRDefault="002E45B3">
      <w:pPr>
        <w:spacing w:line="360" w:lineRule="auto"/>
        <w:ind w:firstLineChars="200" w:firstLine="482"/>
        <w:jc w:val="center"/>
        <w:rPr>
          <w:rFonts w:ascii="仿宋" w:eastAsia="仿宋" w:hAnsi="仿宋" w:cs="仿宋"/>
          <w:b/>
          <w:bCs/>
          <w:sz w:val="24"/>
        </w:rPr>
      </w:pPr>
    </w:p>
    <w:p w14:paraId="4A9C2F20" w14:textId="77777777" w:rsidR="002E45B3" w:rsidRDefault="00AB0916">
      <w:pPr>
        <w:spacing w:line="360" w:lineRule="auto"/>
        <w:jc w:val="center"/>
        <w:rPr>
          <w:rFonts w:ascii="仿宋" w:eastAsia="仿宋" w:hAnsi="仿宋" w:cs="仿宋"/>
          <w:b/>
          <w:bCs/>
          <w:sz w:val="24"/>
        </w:rPr>
      </w:pPr>
      <w:r>
        <w:rPr>
          <w:rFonts w:ascii="仿宋" w:eastAsia="仿宋" w:hAnsi="仿宋" w:cs="仿宋" w:hint="eastAsia"/>
          <w:b/>
          <w:bCs/>
          <w:sz w:val="24"/>
        </w:rPr>
        <w:t>第</w:t>
      </w:r>
      <w:r>
        <w:rPr>
          <w:rFonts w:ascii="仿宋" w:eastAsia="仿宋" w:hAnsi="仿宋" w:cs="仿宋" w:hint="eastAsia"/>
          <w:b/>
          <w:bCs/>
          <w:sz w:val="24"/>
        </w:rPr>
        <w:t>一</w:t>
      </w:r>
      <w:r>
        <w:rPr>
          <w:rFonts w:ascii="仿宋" w:eastAsia="仿宋" w:hAnsi="仿宋" w:cs="仿宋" w:hint="eastAsia"/>
          <w:b/>
          <w:bCs/>
          <w:sz w:val="24"/>
        </w:rPr>
        <w:t>部分</w:t>
      </w:r>
      <w:r>
        <w:rPr>
          <w:rFonts w:ascii="仿宋" w:eastAsia="仿宋" w:hAnsi="仿宋" w:cs="仿宋" w:hint="eastAsia"/>
          <w:b/>
          <w:bCs/>
          <w:sz w:val="24"/>
        </w:rPr>
        <w:t xml:space="preserve"> </w:t>
      </w:r>
      <w:r>
        <w:rPr>
          <w:rFonts w:ascii="仿宋" w:eastAsia="仿宋" w:hAnsi="仿宋" w:cs="仿宋" w:hint="eastAsia"/>
          <w:b/>
          <w:bCs/>
          <w:sz w:val="24"/>
        </w:rPr>
        <w:t xml:space="preserve"> </w:t>
      </w:r>
      <w:r>
        <w:rPr>
          <w:rFonts w:ascii="仿宋" w:eastAsia="仿宋" w:hAnsi="仿宋" w:cs="仿宋" w:hint="eastAsia"/>
          <w:b/>
          <w:bCs/>
          <w:sz w:val="24"/>
        </w:rPr>
        <w:t>项目介绍</w:t>
      </w:r>
    </w:p>
    <w:p w14:paraId="311F19A7" w14:textId="77777777" w:rsidR="002E45B3" w:rsidRDefault="00AB0916">
      <w:pPr>
        <w:pStyle w:val="1"/>
        <w:spacing w:line="360" w:lineRule="auto"/>
        <w:ind w:firstLine="482"/>
        <w:rPr>
          <w:rFonts w:ascii="仿宋" w:eastAsia="仿宋" w:hAnsi="仿宋" w:cs="仿宋"/>
          <w:b/>
          <w:bCs/>
          <w:sz w:val="24"/>
        </w:rPr>
      </w:pPr>
      <w:r>
        <w:rPr>
          <w:rFonts w:ascii="仿宋" w:eastAsia="仿宋" w:hAnsi="仿宋" w:cs="仿宋" w:hint="eastAsia"/>
          <w:b/>
          <w:bCs/>
          <w:sz w:val="24"/>
        </w:rPr>
        <w:t>一、项目基本情况</w:t>
      </w:r>
    </w:p>
    <w:p w14:paraId="79BF14CE" w14:textId="77777777" w:rsidR="002E45B3" w:rsidRDefault="00AB0916">
      <w:pPr>
        <w:pStyle w:val="1"/>
        <w:spacing w:line="360" w:lineRule="auto"/>
        <w:ind w:firstLine="480"/>
        <w:rPr>
          <w:rFonts w:ascii="仿宋" w:eastAsia="仿宋" w:hAnsi="仿宋" w:cs="仿宋"/>
          <w:b/>
          <w:sz w:val="24"/>
        </w:rPr>
      </w:pPr>
      <w:r>
        <w:rPr>
          <w:rFonts w:ascii="仿宋" w:eastAsia="仿宋" w:hAnsi="仿宋" w:cs="仿宋" w:hint="eastAsia"/>
          <w:sz w:val="24"/>
        </w:rPr>
        <w:t>大连海洋大学大黑石校区学生公寓（</w:t>
      </w:r>
      <w:r>
        <w:rPr>
          <w:rFonts w:ascii="仿宋" w:eastAsia="仿宋" w:hAnsi="仿宋" w:cs="仿宋" w:hint="eastAsia"/>
          <w:sz w:val="24"/>
        </w:rPr>
        <w:t>A</w:t>
      </w:r>
      <w:r>
        <w:rPr>
          <w:rFonts w:ascii="仿宋" w:eastAsia="仿宋" w:hAnsi="仿宋" w:cs="仿宋" w:hint="eastAsia"/>
          <w:sz w:val="24"/>
        </w:rPr>
        <w:t>区）项目占地面积</w:t>
      </w:r>
      <w:r>
        <w:rPr>
          <w:rFonts w:ascii="仿宋" w:eastAsia="仿宋" w:hAnsi="仿宋" w:cs="仿宋" w:hint="eastAsia"/>
          <w:sz w:val="24"/>
        </w:rPr>
        <w:t>19400m</w:t>
      </w:r>
      <w:r>
        <w:rPr>
          <w:rFonts w:ascii="仿宋" w:eastAsia="仿宋" w:hAnsi="仿宋" w:cs="仿宋" w:hint="eastAsia"/>
          <w:sz w:val="24"/>
          <w:vertAlign w:val="superscript"/>
        </w:rPr>
        <w:t>2</w:t>
      </w:r>
      <w:r>
        <w:rPr>
          <w:rFonts w:ascii="仿宋" w:eastAsia="仿宋" w:hAnsi="仿宋" w:cs="仿宋" w:hint="eastAsia"/>
          <w:sz w:val="24"/>
        </w:rPr>
        <w:t>，建筑面积</w:t>
      </w:r>
      <w:r>
        <w:rPr>
          <w:rFonts w:ascii="仿宋" w:eastAsia="仿宋" w:hAnsi="仿宋" w:cs="仿宋" w:hint="eastAsia"/>
          <w:sz w:val="24"/>
        </w:rPr>
        <w:t>26819.1m</w:t>
      </w:r>
      <w:r>
        <w:rPr>
          <w:rFonts w:ascii="仿宋" w:eastAsia="仿宋" w:hAnsi="仿宋" w:cs="仿宋" w:hint="eastAsia"/>
          <w:sz w:val="24"/>
          <w:vertAlign w:val="superscript"/>
        </w:rPr>
        <w:t>2</w:t>
      </w:r>
      <w:r>
        <w:rPr>
          <w:rFonts w:ascii="仿宋" w:eastAsia="仿宋" w:hAnsi="仿宋" w:cs="仿宋" w:hint="eastAsia"/>
          <w:sz w:val="24"/>
        </w:rPr>
        <w:t>。包括</w:t>
      </w:r>
      <w:r>
        <w:rPr>
          <w:rFonts w:ascii="仿宋" w:eastAsia="仿宋" w:hAnsi="仿宋" w:cs="仿宋" w:hint="eastAsia"/>
          <w:sz w:val="24"/>
        </w:rPr>
        <w:t>3</w:t>
      </w:r>
      <w:r>
        <w:rPr>
          <w:rFonts w:ascii="仿宋" w:eastAsia="仿宋" w:hAnsi="仿宋" w:cs="仿宋" w:hint="eastAsia"/>
          <w:sz w:val="24"/>
        </w:rPr>
        <w:t>栋学生公寓和</w:t>
      </w:r>
      <w:r>
        <w:rPr>
          <w:rFonts w:ascii="仿宋" w:eastAsia="仿宋" w:hAnsi="仿宋" w:cs="仿宋" w:hint="eastAsia"/>
          <w:sz w:val="24"/>
        </w:rPr>
        <w:t>1</w:t>
      </w:r>
      <w:r>
        <w:rPr>
          <w:rFonts w:ascii="仿宋" w:eastAsia="仿宋" w:hAnsi="仿宋" w:cs="仿宋" w:hint="eastAsia"/>
          <w:sz w:val="24"/>
        </w:rPr>
        <w:t>栋设备用房（其中公寓</w:t>
      </w:r>
      <w:r>
        <w:rPr>
          <w:rFonts w:ascii="仿宋" w:eastAsia="仿宋" w:hAnsi="仿宋" w:cs="仿宋" w:hint="eastAsia"/>
          <w:sz w:val="24"/>
        </w:rPr>
        <w:t>25719.74m</w:t>
      </w:r>
      <w:r>
        <w:rPr>
          <w:rFonts w:ascii="仿宋" w:eastAsia="仿宋" w:hAnsi="仿宋" w:cs="仿宋" w:hint="eastAsia"/>
          <w:sz w:val="24"/>
          <w:vertAlign w:val="superscript"/>
        </w:rPr>
        <w:t>2</w:t>
      </w:r>
      <w:r>
        <w:rPr>
          <w:rFonts w:ascii="仿宋" w:eastAsia="仿宋" w:hAnsi="仿宋" w:cs="仿宋" w:hint="eastAsia"/>
          <w:sz w:val="24"/>
        </w:rPr>
        <w:t>、设备用房</w:t>
      </w:r>
      <w:r>
        <w:rPr>
          <w:rFonts w:ascii="仿宋" w:eastAsia="仿宋" w:hAnsi="仿宋" w:cs="仿宋" w:hint="eastAsia"/>
          <w:sz w:val="24"/>
        </w:rPr>
        <w:t>1099.36m</w:t>
      </w:r>
      <w:r>
        <w:rPr>
          <w:rFonts w:ascii="仿宋" w:eastAsia="仿宋" w:hAnsi="仿宋" w:cs="仿宋" w:hint="eastAsia"/>
          <w:sz w:val="24"/>
          <w:vertAlign w:val="superscript"/>
        </w:rPr>
        <w:t>2</w:t>
      </w:r>
      <w:r>
        <w:rPr>
          <w:rFonts w:ascii="仿宋" w:eastAsia="仿宋" w:hAnsi="仿宋" w:cs="仿宋" w:hint="eastAsia"/>
          <w:sz w:val="24"/>
        </w:rPr>
        <w:t>）。</w:t>
      </w:r>
    </w:p>
    <w:p w14:paraId="0280E814" w14:textId="77777777" w:rsidR="002E45B3" w:rsidRDefault="00AB0916">
      <w:pPr>
        <w:pStyle w:val="1"/>
        <w:spacing w:line="360" w:lineRule="auto"/>
        <w:ind w:firstLine="482"/>
        <w:rPr>
          <w:rFonts w:ascii="仿宋" w:eastAsia="仿宋" w:hAnsi="仿宋" w:cs="仿宋"/>
          <w:b/>
          <w:bCs/>
          <w:sz w:val="24"/>
        </w:rPr>
      </w:pPr>
      <w:r>
        <w:rPr>
          <w:rFonts w:ascii="仿宋" w:eastAsia="仿宋" w:hAnsi="仿宋" w:cs="仿宋" w:hint="eastAsia"/>
          <w:b/>
          <w:sz w:val="24"/>
        </w:rPr>
        <w:t>二、</w:t>
      </w:r>
      <w:r>
        <w:rPr>
          <w:rFonts w:ascii="仿宋" w:eastAsia="仿宋" w:hAnsi="仿宋" w:cs="仿宋" w:hint="eastAsia"/>
          <w:b/>
          <w:bCs/>
          <w:sz w:val="24"/>
        </w:rPr>
        <w:t>物业服务委托期限</w:t>
      </w:r>
    </w:p>
    <w:p w14:paraId="2C54A064" w14:textId="0D294548" w:rsidR="002E45B3" w:rsidRDefault="00AB091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物业服务时间拟定为</w:t>
      </w:r>
      <w:r>
        <w:rPr>
          <w:rFonts w:ascii="仿宋" w:eastAsia="仿宋" w:hAnsi="仿宋" w:cs="仿宋" w:hint="eastAsia"/>
          <w:sz w:val="24"/>
        </w:rPr>
        <w:t>2025</w:t>
      </w:r>
      <w:r>
        <w:rPr>
          <w:rFonts w:ascii="仿宋" w:eastAsia="仿宋" w:hAnsi="仿宋" w:cs="仿宋" w:hint="eastAsia"/>
          <w:sz w:val="24"/>
        </w:rPr>
        <w:t>年</w:t>
      </w:r>
      <w:r>
        <w:rPr>
          <w:rFonts w:ascii="仿宋" w:eastAsia="仿宋" w:hAnsi="仿宋" w:cs="仿宋" w:hint="eastAsia"/>
          <w:sz w:val="24"/>
        </w:rPr>
        <w:t>9</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日至</w:t>
      </w:r>
      <w:r>
        <w:rPr>
          <w:rFonts w:ascii="仿宋" w:eastAsia="仿宋" w:hAnsi="仿宋" w:cs="仿宋" w:hint="eastAsia"/>
          <w:sz w:val="24"/>
        </w:rPr>
        <w:t>202</w:t>
      </w:r>
      <w:r w:rsidR="007207B6">
        <w:rPr>
          <w:rFonts w:ascii="仿宋" w:eastAsia="仿宋" w:hAnsi="仿宋" w:cs="仿宋"/>
          <w:sz w:val="24"/>
        </w:rPr>
        <w:t>5</w:t>
      </w:r>
      <w:r>
        <w:rPr>
          <w:rFonts w:ascii="仿宋" w:eastAsia="仿宋" w:hAnsi="仿宋" w:cs="仿宋" w:hint="eastAsia"/>
          <w:sz w:val="24"/>
        </w:rPr>
        <w:t>年</w:t>
      </w:r>
      <w:r>
        <w:rPr>
          <w:rFonts w:ascii="仿宋" w:eastAsia="仿宋" w:hAnsi="仿宋" w:cs="仿宋" w:hint="eastAsia"/>
          <w:sz w:val="24"/>
        </w:rPr>
        <w:t>9</w:t>
      </w:r>
      <w:r>
        <w:rPr>
          <w:rFonts w:ascii="仿宋" w:eastAsia="仿宋" w:hAnsi="仿宋" w:cs="仿宋" w:hint="eastAsia"/>
          <w:sz w:val="24"/>
        </w:rPr>
        <w:t>月</w:t>
      </w:r>
      <w:r>
        <w:rPr>
          <w:rFonts w:ascii="仿宋" w:eastAsia="仿宋" w:hAnsi="仿宋" w:cs="仿宋" w:hint="eastAsia"/>
          <w:sz w:val="24"/>
        </w:rPr>
        <w:t>3</w:t>
      </w:r>
      <w:r>
        <w:rPr>
          <w:rFonts w:ascii="仿宋" w:eastAsia="仿宋" w:hAnsi="仿宋" w:cs="仿宋" w:hint="eastAsia"/>
          <w:sz w:val="24"/>
        </w:rPr>
        <w:t>0</w:t>
      </w:r>
      <w:r>
        <w:rPr>
          <w:rFonts w:ascii="仿宋" w:eastAsia="仿宋" w:hAnsi="仿宋" w:cs="仿宋" w:hint="eastAsia"/>
          <w:sz w:val="24"/>
        </w:rPr>
        <w:t>日。如遇特殊情况，学校推迟物业服务进场时间，则合同起始时间以学校最终确定的时间为准，金额按日折算。</w:t>
      </w:r>
    </w:p>
    <w:p w14:paraId="3626D1F7" w14:textId="77777777" w:rsidR="002E45B3" w:rsidRDefault="00AB0916">
      <w:pPr>
        <w:pStyle w:val="1"/>
        <w:spacing w:line="360" w:lineRule="auto"/>
        <w:ind w:firstLine="482"/>
        <w:rPr>
          <w:rFonts w:ascii="仿宋" w:eastAsia="仿宋" w:hAnsi="仿宋" w:cs="仿宋"/>
          <w:b/>
          <w:bCs/>
          <w:sz w:val="24"/>
        </w:rPr>
      </w:pPr>
      <w:r>
        <w:rPr>
          <w:rFonts w:ascii="仿宋" w:eastAsia="仿宋" w:hAnsi="仿宋" w:cs="仿宋" w:hint="eastAsia"/>
          <w:b/>
          <w:bCs/>
          <w:sz w:val="24"/>
        </w:rPr>
        <w:t>三、物业服务费支付方式</w:t>
      </w:r>
    </w:p>
    <w:p w14:paraId="66C732F8" w14:textId="77777777" w:rsidR="002E45B3" w:rsidRDefault="00AB091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作业完成后，一个月内一次性结清中标价款。</w:t>
      </w:r>
    </w:p>
    <w:p w14:paraId="4D3E8D8B" w14:textId="77777777" w:rsidR="002E45B3" w:rsidRDefault="00AB0916">
      <w:pPr>
        <w:spacing w:line="360" w:lineRule="auto"/>
        <w:ind w:firstLineChars="200" w:firstLine="482"/>
        <w:jc w:val="center"/>
        <w:rPr>
          <w:rFonts w:ascii="仿宋" w:eastAsia="仿宋" w:hAnsi="仿宋" w:cs="仿宋"/>
          <w:b/>
          <w:bCs/>
          <w:sz w:val="24"/>
        </w:rPr>
      </w:pPr>
      <w:r>
        <w:rPr>
          <w:rFonts w:ascii="仿宋" w:eastAsia="仿宋" w:hAnsi="仿宋" w:cs="仿宋" w:hint="eastAsia"/>
          <w:b/>
          <w:bCs/>
          <w:sz w:val="24"/>
        </w:rPr>
        <w:t>第二部分</w:t>
      </w:r>
      <w:r>
        <w:rPr>
          <w:rFonts w:ascii="仿宋" w:eastAsia="仿宋" w:hAnsi="仿宋" w:cs="仿宋" w:hint="eastAsia"/>
          <w:b/>
          <w:bCs/>
          <w:sz w:val="24"/>
        </w:rPr>
        <w:t xml:space="preserve"> </w:t>
      </w:r>
      <w:r>
        <w:rPr>
          <w:rFonts w:ascii="仿宋" w:eastAsia="仿宋" w:hAnsi="仿宋" w:cs="仿宋" w:hint="eastAsia"/>
          <w:b/>
          <w:bCs/>
          <w:sz w:val="24"/>
        </w:rPr>
        <w:t>物业服务内容及要求</w:t>
      </w:r>
    </w:p>
    <w:p w14:paraId="6C9F5062" w14:textId="77777777" w:rsidR="002E45B3" w:rsidRDefault="00AB0916">
      <w:pPr>
        <w:spacing w:line="360" w:lineRule="auto"/>
        <w:ind w:firstLineChars="200" w:firstLine="482"/>
        <w:rPr>
          <w:rFonts w:ascii="仿宋" w:eastAsia="仿宋" w:hAnsi="仿宋" w:cs="仿宋"/>
          <w:b/>
          <w:bCs/>
          <w:sz w:val="24"/>
        </w:rPr>
      </w:pPr>
      <w:r>
        <w:rPr>
          <w:rFonts w:ascii="仿宋" w:eastAsia="仿宋" w:hAnsi="仿宋" w:cs="仿宋" w:hint="eastAsia"/>
          <w:b/>
          <w:bCs/>
          <w:sz w:val="24"/>
        </w:rPr>
        <w:t>四、物业服务内容</w:t>
      </w:r>
    </w:p>
    <w:p w14:paraId="2B7A4D21" w14:textId="77777777" w:rsidR="002E45B3" w:rsidRDefault="00AB0916">
      <w:pPr>
        <w:adjustRightInd w:val="0"/>
        <w:snapToGrid w:val="0"/>
        <w:spacing w:line="360" w:lineRule="auto"/>
        <w:ind w:firstLineChars="200" w:firstLine="480"/>
        <w:rPr>
          <w:rFonts w:ascii="仿宋" w:eastAsia="仿宋" w:hAnsi="仿宋" w:cs="仿宋"/>
          <w:b/>
          <w:bCs/>
          <w:sz w:val="24"/>
        </w:rPr>
      </w:pPr>
      <w:r>
        <w:rPr>
          <w:rFonts w:ascii="仿宋" w:eastAsia="仿宋" w:hAnsi="仿宋" w:cs="仿宋" w:hint="eastAsia"/>
          <w:sz w:val="24"/>
        </w:rPr>
        <w:t>4</w:t>
      </w:r>
      <w:r>
        <w:rPr>
          <w:rFonts w:ascii="仿宋" w:eastAsia="仿宋" w:hAnsi="仿宋" w:cs="仿宋" w:hint="eastAsia"/>
          <w:sz w:val="24"/>
        </w:rPr>
        <w:t>栋楼宇的清扫保洁及环卫保洁，</w:t>
      </w:r>
      <w:r>
        <w:rPr>
          <w:rFonts w:ascii="仿宋" w:eastAsia="仿宋" w:hAnsi="仿宋" w:cs="仿宋" w:hint="eastAsia"/>
          <w:sz w:val="24"/>
        </w:rPr>
        <w:t>3</w:t>
      </w:r>
      <w:r>
        <w:rPr>
          <w:rFonts w:ascii="仿宋" w:eastAsia="仿宋" w:hAnsi="仿宋" w:cs="仿宋" w:hint="eastAsia"/>
          <w:sz w:val="24"/>
        </w:rPr>
        <w:t>栋公寓的门岗值班，中心变电所运行及管理，工程小维修，电梯管理，垃圾分类及清运外排，排污水泵系统维护、化粪池及下水井清理疏通，宿舍日常管理等。</w:t>
      </w:r>
    </w:p>
    <w:p w14:paraId="223BF8EE" w14:textId="77777777" w:rsidR="002E45B3" w:rsidRDefault="00AB0916">
      <w:pPr>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五、物业服务岗位及人员设置</w:t>
      </w:r>
    </w:p>
    <w:p w14:paraId="4E9A677F" w14:textId="77777777" w:rsidR="002E45B3" w:rsidRDefault="00AB091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物业服务岗位</w:t>
      </w:r>
    </w:p>
    <w:p w14:paraId="4708EC17" w14:textId="77777777" w:rsidR="002E45B3" w:rsidRDefault="00AB091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栋楼宇的清扫保洁及环卫保洁，</w:t>
      </w:r>
      <w:r>
        <w:rPr>
          <w:rFonts w:ascii="仿宋" w:eastAsia="仿宋" w:hAnsi="仿宋" w:cs="仿宋" w:hint="eastAsia"/>
          <w:sz w:val="24"/>
        </w:rPr>
        <w:t>3</w:t>
      </w:r>
      <w:r>
        <w:rPr>
          <w:rFonts w:ascii="仿宋" w:eastAsia="仿宋" w:hAnsi="仿宋" w:cs="仿宋" w:hint="eastAsia"/>
          <w:sz w:val="24"/>
        </w:rPr>
        <w:t>栋公寓的门岗值班岗，中心变电所运行及管理，工程</w:t>
      </w:r>
      <w:r>
        <w:rPr>
          <w:rFonts w:ascii="仿宋" w:eastAsia="仿宋" w:hAnsi="仿宋" w:cs="仿宋" w:hint="eastAsia"/>
          <w:sz w:val="24"/>
        </w:rPr>
        <w:t>小维修，灭鼠，电梯管理，垃圾分类及清运外排，排污水泵系统维护、化粪池及下水井清理疏通，宿舍日常管理，高空杂物清理，楼顶除雪。</w:t>
      </w:r>
    </w:p>
    <w:p w14:paraId="0C98C739" w14:textId="77777777" w:rsidR="002E45B3" w:rsidRDefault="00AB091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人员设置</w:t>
      </w:r>
    </w:p>
    <w:p w14:paraId="5C9D3F99" w14:textId="77777777" w:rsidR="002E45B3" w:rsidRDefault="00AB091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栋公寓值班门岗保证</w:t>
      </w:r>
      <w:r>
        <w:rPr>
          <w:rFonts w:ascii="仿宋" w:eastAsia="仿宋" w:hAnsi="仿宋" w:cs="仿宋" w:hint="eastAsia"/>
          <w:sz w:val="24"/>
        </w:rPr>
        <w:t>24</w:t>
      </w:r>
      <w:r>
        <w:rPr>
          <w:rFonts w:ascii="仿宋" w:eastAsia="仿宋" w:hAnsi="仿宋" w:cs="仿宋" w:hint="eastAsia"/>
          <w:sz w:val="24"/>
        </w:rPr>
        <w:t>小时各有</w:t>
      </w:r>
      <w:r>
        <w:rPr>
          <w:rFonts w:ascii="仿宋" w:eastAsia="仿宋" w:hAnsi="仿宋" w:cs="仿宋" w:hint="eastAsia"/>
          <w:sz w:val="24"/>
        </w:rPr>
        <w:t>1</w:t>
      </w:r>
      <w:r>
        <w:rPr>
          <w:rFonts w:ascii="仿宋" w:eastAsia="仿宋" w:hAnsi="仿宋" w:cs="仿宋" w:hint="eastAsia"/>
          <w:sz w:val="24"/>
        </w:rPr>
        <w:t>人在岗，中心变电所保证</w:t>
      </w:r>
      <w:r>
        <w:rPr>
          <w:rFonts w:ascii="仿宋" w:eastAsia="仿宋" w:hAnsi="仿宋" w:cs="仿宋" w:hint="eastAsia"/>
          <w:sz w:val="24"/>
        </w:rPr>
        <w:t>24</w:t>
      </w:r>
      <w:r>
        <w:rPr>
          <w:rFonts w:ascii="仿宋" w:eastAsia="仿宋" w:hAnsi="仿宋" w:cs="仿宋" w:hint="eastAsia"/>
          <w:sz w:val="24"/>
        </w:rPr>
        <w:t>小时</w:t>
      </w:r>
      <w:r>
        <w:rPr>
          <w:rFonts w:ascii="仿宋" w:eastAsia="仿宋" w:hAnsi="仿宋" w:cs="仿宋" w:hint="eastAsia"/>
          <w:sz w:val="24"/>
        </w:rPr>
        <w:t>2</w:t>
      </w:r>
      <w:r>
        <w:rPr>
          <w:rFonts w:ascii="仿宋" w:eastAsia="仿宋" w:hAnsi="仿宋" w:cs="仿宋" w:hint="eastAsia"/>
          <w:sz w:val="24"/>
        </w:rPr>
        <w:t>人在岗，楼宇保洁人员不得少于</w:t>
      </w:r>
      <w:r>
        <w:rPr>
          <w:rFonts w:ascii="仿宋" w:eastAsia="仿宋" w:hAnsi="仿宋" w:cs="仿宋" w:hint="eastAsia"/>
          <w:sz w:val="24"/>
        </w:rPr>
        <w:t>6</w:t>
      </w:r>
      <w:r>
        <w:rPr>
          <w:rFonts w:ascii="仿宋" w:eastAsia="仿宋" w:hAnsi="仿宋" w:cs="仿宋" w:hint="eastAsia"/>
          <w:sz w:val="24"/>
        </w:rPr>
        <w:t>人，电梯管理员不得少于</w:t>
      </w:r>
      <w:r>
        <w:rPr>
          <w:rFonts w:ascii="仿宋" w:eastAsia="仿宋" w:hAnsi="仿宋" w:cs="仿宋" w:hint="eastAsia"/>
          <w:sz w:val="24"/>
        </w:rPr>
        <w:t>1</w:t>
      </w:r>
      <w:r>
        <w:rPr>
          <w:rFonts w:ascii="仿宋" w:eastAsia="仿宋" w:hAnsi="仿宋" w:cs="仿宋" w:hint="eastAsia"/>
          <w:sz w:val="24"/>
        </w:rPr>
        <w:t>人。各岗位人员数量，</w:t>
      </w:r>
      <w:r>
        <w:rPr>
          <w:rFonts w:ascii="仿宋" w:eastAsia="仿宋" w:hAnsi="仿宋" w:cs="仿宋" w:hint="eastAsia"/>
          <w:kern w:val="0"/>
          <w:sz w:val="24"/>
        </w:rPr>
        <w:t>投标单位</w:t>
      </w:r>
      <w:r>
        <w:rPr>
          <w:rFonts w:ascii="仿宋" w:eastAsia="仿宋" w:hAnsi="仿宋" w:cs="仿宋" w:hint="eastAsia"/>
          <w:sz w:val="24"/>
        </w:rPr>
        <w:t>根据实际情况，在保证优质服务的前提下自主安排，投标人在人员设置方案中需要体现设置表如下。</w:t>
      </w:r>
    </w:p>
    <w:p w14:paraId="470E74AF" w14:textId="77777777" w:rsidR="002E45B3" w:rsidRDefault="00AB0916">
      <w:pPr>
        <w:adjustRightInd w:val="0"/>
        <w:snapToGrid w:val="0"/>
        <w:spacing w:line="360" w:lineRule="auto"/>
        <w:ind w:firstLineChars="200" w:firstLine="480"/>
        <w:jc w:val="center"/>
        <w:rPr>
          <w:rFonts w:ascii="仿宋" w:eastAsia="仿宋" w:hAnsi="仿宋" w:cs="仿宋"/>
          <w:sz w:val="24"/>
        </w:rPr>
      </w:pPr>
      <w:r>
        <w:rPr>
          <w:rFonts w:ascii="仿宋" w:eastAsia="仿宋" w:hAnsi="仿宋" w:cs="仿宋" w:hint="eastAsia"/>
          <w:sz w:val="24"/>
        </w:rPr>
        <w:t>大黑石校区学生公寓（</w:t>
      </w:r>
      <w:r>
        <w:rPr>
          <w:rFonts w:ascii="仿宋" w:eastAsia="仿宋" w:hAnsi="仿宋" w:cs="仿宋" w:hint="eastAsia"/>
          <w:sz w:val="24"/>
        </w:rPr>
        <w:t>A</w:t>
      </w:r>
      <w:r>
        <w:rPr>
          <w:rFonts w:ascii="仿宋" w:eastAsia="仿宋" w:hAnsi="仿宋" w:cs="仿宋" w:hint="eastAsia"/>
          <w:sz w:val="24"/>
        </w:rPr>
        <w:t>区）项目物业服务人员设置表</w:t>
      </w:r>
    </w:p>
    <w:tbl>
      <w:tblPr>
        <w:tblW w:w="8820" w:type="dxa"/>
        <w:tblInd w:w="-5" w:type="dxa"/>
        <w:tblLook w:val="04A0" w:firstRow="1" w:lastRow="0" w:firstColumn="1" w:lastColumn="0" w:noHBand="0" w:noVBand="1"/>
      </w:tblPr>
      <w:tblGrid>
        <w:gridCol w:w="640"/>
        <w:gridCol w:w="4322"/>
        <w:gridCol w:w="1178"/>
        <w:gridCol w:w="2680"/>
      </w:tblGrid>
      <w:tr w:rsidR="002E45B3" w14:paraId="30C837FF" w14:textId="77777777">
        <w:trPr>
          <w:trHeight w:val="28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9CC56" w14:textId="77777777" w:rsidR="002E45B3" w:rsidRDefault="002E45B3">
            <w:pPr>
              <w:widowControl/>
              <w:jc w:val="center"/>
              <w:rPr>
                <w:rFonts w:ascii="仿宋" w:eastAsia="仿宋" w:hAnsi="仿宋" w:cs="仿宋"/>
                <w:kern w:val="0"/>
                <w:sz w:val="24"/>
              </w:rPr>
            </w:pPr>
          </w:p>
        </w:tc>
        <w:tc>
          <w:tcPr>
            <w:tcW w:w="4322" w:type="dxa"/>
            <w:tcBorders>
              <w:top w:val="single" w:sz="4" w:space="0" w:color="auto"/>
              <w:left w:val="nil"/>
              <w:bottom w:val="single" w:sz="4" w:space="0" w:color="auto"/>
              <w:right w:val="single" w:sz="4" w:space="0" w:color="auto"/>
            </w:tcBorders>
            <w:shd w:val="clear" w:color="auto" w:fill="auto"/>
            <w:noWrap/>
            <w:vAlign w:val="center"/>
          </w:tcPr>
          <w:p w14:paraId="12E80D65"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岗位</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7FB01ABC"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人员配置</w:t>
            </w:r>
            <w:r>
              <w:rPr>
                <w:rFonts w:ascii="仿宋" w:eastAsia="仿宋" w:hAnsi="仿宋" w:cs="仿宋" w:hint="eastAsia"/>
                <w:kern w:val="0"/>
                <w:sz w:val="24"/>
              </w:rPr>
              <w:lastRenderedPageBreak/>
              <w:t>数量</w:t>
            </w:r>
          </w:p>
        </w:tc>
        <w:tc>
          <w:tcPr>
            <w:tcW w:w="2680" w:type="dxa"/>
            <w:tcBorders>
              <w:top w:val="single" w:sz="4" w:space="0" w:color="auto"/>
              <w:left w:val="nil"/>
              <w:bottom w:val="single" w:sz="4" w:space="0" w:color="auto"/>
              <w:right w:val="single" w:sz="4" w:space="0" w:color="auto"/>
            </w:tcBorders>
            <w:shd w:val="clear" w:color="auto" w:fill="auto"/>
            <w:noWrap/>
            <w:vAlign w:val="center"/>
          </w:tcPr>
          <w:p w14:paraId="06ACC69E"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lastRenderedPageBreak/>
              <w:t>备注</w:t>
            </w:r>
          </w:p>
        </w:tc>
      </w:tr>
      <w:tr w:rsidR="002E45B3" w14:paraId="53516115" w14:textId="77777777">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FA201C0"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1</w:t>
            </w:r>
          </w:p>
        </w:tc>
        <w:tc>
          <w:tcPr>
            <w:tcW w:w="4322" w:type="dxa"/>
            <w:tcBorders>
              <w:top w:val="nil"/>
              <w:left w:val="nil"/>
              <w:bottom w:val="single" w:sz="4" w:space="0" w:color="auto"/>
              <w:right w:val="single" w:sz="4" w:space="0" w:color="auto"/>
            </w:tcBorders>
            <w:shd w:val="clear" w:color="auto" w:fill="auto"/>
            <w:noWrap/>
            <w:vAlign w:val="center"/>
          </w:tcPr>
          <w:p w14:paraId="091769AE"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项目经理</w:t>
            </w:r>
          </w:p>
        </w:tc>
        <w:tc>
          <w:tcPr>
            <w:tcW w:w="1178" w:type="dxa"/>
            <w:tcBorders>
              <w:top w:val="nil"/>
              <w:left w:val="nil"/>
              <w:bottom w:val="single" w:sz="4" w:space="0" w:color="auto"/>
              <w:right w:val="single" w:sz="4" w:space="0" w:color="auto"/>
            </w:tcBorders>
            <w:shd w:val="clear" w:color="auto" w:fill="auto"/>
            <w:noWrap/>
            <w:vAlign w:val="center"/>
          </w:tcPr>
          <w:p w14:paraId="1F532D4E"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 xml:space="preserve">　</w:t>
            </w:r>
          </w:p>
        </w:tc>
        <w:tc>
          <w:tcPr>
            <w:tcW w:w="2680" w:type="dxa"/>
            <w:tcBorders>
              <w:top w:val="nil"/>
              <w:left w:val="nil"/>
              <w:bottom w:val="single" w:sz="4" w:space="0" w:color="auto"/>
              <w:right w:val="single" w:sz="4" w:space="0" w:color="auto"/>
            </w:tcBorders>
            <w:shd w:val="clear" w:color="auto" w:fill="auto"/>
            <w:noWrap/>
            <w:vAlign w:val="center"/>
          </w:tcPr>
          <w:p w14:paraId="746372C0"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 xml:space="preserve">　</w:t>
            </w:r>
          </w:p>
        </w:tc>
      </w:tr>
      <w:tr w:rsidR="002E45B3" w14:paraId="02AE0A5C" w14:textId="77777777">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724A53A"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2</w:t>
            </w:r>
          </w:p>
        </w:tc>
        <w:tc>
          <w:tcPr>
            <w:tcW w:w="4322" w:type="dxa"/>
            <w:tcBorders>
              <w:top w:val="nil"/>
              <w:left w:val="nil"/>
              <w:bottom w:val="single" w:sz="4" w:space="0" w:color="auto"/>
              <w:right w:val="single" w:sz="4" w:space="0" w:color="auto"/>
            </w:tcBorders>
            <w:shd w:val="clear" w:color="auto" w:fill="auto"/>
            <w:noWrap/>
            <w:vAlign w:val="center"/>
          </w:tcPr>
          <w:p w14:paraId="647C4588"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保洁主管</w:t>
            </w:r>
          </w:p>
        </w:tc>
        <w:tc>
          <w:tcPr>
            <w:tcW w:w="1178" w:type="dxa"/>
            <w:tcBorders>
              <w:top w:val="nil"/>
              <w:left w:val="nil"/>
              <w:bottom w:val="single" w:sz="4" w:space="0" w:color="auto"/>
              <w:right w:val="single" w:sz="4" w:space="0" w:color="auto"/>
            </w:tcBorders>
            <w:shd w:val="clear" w:color="auto" w:fill="auto"/>
            <w:noWrap/>
            <w:vAlign w:val="center"/>
          </w:tcPr>
          <w:p w14:paraId="24C5097B"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 xml:space="preserve">　</w:t>
            </w:r>
          </w:p>
        </w:tc>
        <w:tc>
          <w:tcPr>
            <w:tcW w:w="2680" w:type="dxa"/>
            <w:tcBorders>
              <w:top w:val="nil"/>
              <w:left w:val="nil"/>
              <w:bottom w:val="single" w:sz="4" w:space="0" w:color="auto"/>
              <w:right w:val="single" w:sz="4" w:space="0" w:color="auto"/>
            </w:tcBorders>
            <w:shd w:val="clear" w:color="auto" w:fill="auto"/>
            <w:noWrap/>
            <w:vAlign w:val="center"/>
          </w:tcPr>
          <w:p w14:paraId="2AE4D43C"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 xml:space="preserve">　</w:t>
            </w:r>
          </w:p>
        </w:tc>
      </w:tr>
      <w:tr w:rsidR="002E45B3" w14:paraId="1F8963D1" w14:textId="77777777">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EF2F667"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3</w:t>
            </w:r>
          </w:p>
        </w:tc>
        <w:tc>
          <w:tcPr>
            <w:tcW w:w="4322" w:type="dxa"/>
            <w:tcBorders>
              <w:top w:val="nil"/>
              <w:left w:val="nil"/>
              <w:bottom w:val="single" w:sz="4" w:space="0" w:color="auto"/>
              <w:right w:val="single" w:sz="4" w:space="0" w:color="auto"/>
            </w:tcBorders>
            <w:shd w:val="clear" w:color="auto" w:fill="auto"/>
            <w:noWrap/>
            <w:vAlign w:val="center"/>
          </w:tcPr>
          <w:p w14:paraId="36A51E97"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楼宇保洁人员</w:t>
            </w:r>
          </w:p>
        </w:tc>
        <w:tc>
          <w:tcPr>
            <w:tcW w:w="1178" w:type="dxa"/>
            <w:tcBorders>
              <w:top w:val="nil"/>
              <w:left w:val="nil"/>
              <w:bottom w:val="single" w:sz="4" w:space="0" w:color="auto"/>
              <w:right w:val="single" w:sz="4" w:space="0" w:color="auto"/>
            </w:tcBorders>
            <w:shd w:val="clear" w:color="auto" w:fill="auto"/>
            <w:noWrap/>
            <w:vAlign w:val="center"/>
          </w:tcPr>
          <w:p w14:paraId="62E19D6D"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 xml:space="preserve">　</w:t>
            </w:r>
          </w:p>
        </w:tc>
        <w:tc>
          <w:tcPr>
            <w:tcW w:w="2680" w:type="dxa"/>
            <w:tcBorders>
              <w:top w:val="nil"/>
              <w:left w:val="nil"/>
              <w:bottom w:val="single" w:sz="4" w:space="0" w:color="auto"/>
              <w:right w:val="single" w:sz="4" w:space="0" w:color="auto"/>
            </w:tcBorders>
            <w:shd w:val="clear" w:color="auto" w:fill="auto"/>
            <w:noWrap/>
            <w:vAlign w:val="center"/>
          </w:tcPr>
          <w:p w14:paraId="7E454B6C"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 xml:space="preserve">　</w:t>
            </w:r>
          </w:p>
        </w:tc>
      </w:tr>
      <w:tr w:rsidR="002E45B3" w14:paraId="3095C3A9" w14:textId="77777777">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09F25DC"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4</w:t>
            </w:r>
          </w:p>
        </w:tc>
        <w:tc>
          <w:tcPr>
            <w:tcW w:w="4322" w:type="dxa"/>
            <w:tcBorders>
              <w:top w:val="nil"/>
              <w:left w:val="nil"/>
              <w:bottom w:val="single" w:sz="4" w:space="0" w:color="auto"/>
              <w:right w:val="single" w:sz="4" w:space="0" w:color="auto"/>
            </w:tcBorders>
            <w:shd w:val="clear" w:color="auto" w:fill="auto"/>
            <w:noWrap/>
            <w:vAlign w:val="center"/>
          </w:tcPr>
          <w:p w14:paraId="178129AD"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门岗值班保安</w:t>
            </w:r>
          </w:p>
        </w:tc>
        <w:tc>
          <w:tcPr>
            <w:tcW w:w="1178" w:type="dxa"/>
            <w:tcBorders>
              <w:top w:val="nil"/>
              <w:left w:val="nil"/>
              <w:bottom w:val="single" w:sz="4" w:space="0" w:color="auto"/>
              <w:right w:val="single" w:sz="4" w:space="0" w:color="auto"/>
            </w:tcBorders>
            <w:shd w:val="clear" w:color="auto" w:fill="auto"/>
            <w:noWrap/>
            <w:vAlign w:val="center"/>
          </w:tcPr>
          <w:p w14:paraId="7E792CB5"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 xml:space="preserve">　</w:t>
            </w:r>
          </w:p>
        </w:tc>
        <w:tc>
          <w:tcPr>
            <w:tcW w:w="2680" w:type="dxa"/>
            <w:tcBorders>
              <w:top w:val="nil"/>
              <w:left w:val="nil"/>
              <w:bottom w:val="single" w:sz="4" w:space="0" w:color="auto"/>
              <w:right w:val="single" w:sz="4" w:space="0" w:color="auto"/>
            </w:tcBorders>
            <w:shd w:val="clear" w:color="auto" w:fill="auto"/>
            <w:noWrap/>
            <w:vAlign w:val="center"/>
          </w:tcPr>
          <w:p w14:paraId="274ED52A"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 xml:space="preserve">　</w:t>
            </w:r>
          </w:p>
        </w:tc>
      </w:tr>
      <w:tr w:rsidR="002E45B3" w14:paraId="4F9961C2" w14:textId="77777777">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ABD1E8C"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5</w:t>
            </w:r>
          </w:p>
        </w:tc>
        <w:tc>
          <w:tcPr>
            <w:tcW w:w="4322" w:type="dxa"/>
            <w:tcBorders>
              <w:top w:val="nil"/>
              <w:left w:val="nil"/>
              <w:bottom w:val="single" w:sz="4" w:space="0" w:color="auto"/>
              <w:right w:val="single" w:sz="4" w:space="0" w:color="auto"/>
            </w:tcBorders>
            <w:shd w:val="clear" w:color="auto" w:fill="auto"/>
            <w:noWrap/>
            <w:vAlign w:val="center"/>
          </w:tcPr>
          <w:p w14:paraId="67935B44"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中心变电所运行电工</w:t>
            </w:r>
          </w:p>
        </w:tc>
        <w:tc>
          <w:tcPr>
            <w:tcW w:w="1178" w:type="dxa"/>
            <w:tcBorders>
              <w:top w:val="nil"/>
              <w:left w:val="nil"/>
              <w:bottom w:val="single" w:sz="4" w:space="0" w:color="auto"/>
              <w:right w:val="single" w:sz="4" w:space="0" w:color="auto"/>
            </w:tcBorders>
            <w:shd w:val="clear" w:color="auto" w:fill="auto"/>
            <w:noWrap/>
            <w:vAlign w:val="center"/>
          </w:tcPr>
          <w:p w14:paraId="0ACCD4A2"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 xml:space="preserve">　</w:t>
            </w:r>
          </w:p>
        </w:tc>
        <w:tc>
          <w:tcPr>
            <w:tcW w:w="2680" w:type="dxa"/>
            <w:tcBorders>
              <w:top w:val="nil"/>
              <w:left w:val="nil"/>
              <w:bottom w:val="single" w:sz="4" w:space="0" w:color="auto"/>
              <w:right w:val="single" w:sz="4" w:space="0" w:color="auto"/>
            </w:tcBorders>
            <w:shd w:val="clear" w:color="auto" w:fill="auto"/>
            <w:noWrap/>
            <w:vAlign w:val="center"/>
          </w:tcPr>
          <w:p w14:paraId="1149A9EF" w14:textId="77777777" w:rsidR="002E45B3" w:rsidRDefault="002E45B3">
            <w:pPr>
              <w:widowControl/>
              <w:jc w:val="center"/>
              <w:rPr>
                <w:rFonts w:ascii="仿宋" w:eastAsia="仿宋" w:hAnsi="仿宋" w:cs="仿宋"/>
                <w:kern w:val="0"/>
                <w:sz w:val="24"/>
              </w:rPr>
            </w:pPr>
          </w:p>
        </w:tc>
      </w:tr>
      <w:tr w:rsidR="002E45B3" w14:paraId="370F8611" w14:textId="77777777">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9D042B6"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6</w:t>
            </w:r>
          </w:p>
        </w:tc>
        <w:tc>
          <w:tcPr>
            <w:tcW w:w="4322" w:type="dxa"/>
            <w:tcBorders>
              <w:top w:val="nil"/>
              <w:left w:val="nil"/>
              <w:bottom w:val="single" w:sz="4" w:space="0" w:color="auto"/>
              <w:right w:val="single" w:sz="4" w:space="0" w:color="auto"/>
            </w:tcBorders>
            <w:shd w:val="clear" w:color="auto" w:fill="auto"/>
            <w:noWrap/>
            <w:vAlign w:val="center"/>
          </w:tcPr>
          <w:p w14:paraId="6F13E631"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工程小维修人员</w:t>
            </w:r>
          </w:p>
        </w:tc>
        <w:tc>
          <w:tcPr>
            <w:tcW w:w="1178" w:type="dxa"/>
            <w:tcBorders>
              <w:top w:val="nil"/>
              <w:left w:val="nil"/>
              <w:bottom w:val="single" w:sz="4" w:space="0" w:color="auto"/>
              <w:right w:val="single" w:sz="4" w:space="0" w:color="auto"/>
            </w:tcBorders>
            <w:shd w:val="clear" w:color="auto" w:fill="auto"/>
            <w:noWrap/>
            <w:vAlign w:val="center"/>
          </w:tcPr>
          <w:p w14:paraId="546B3902"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 xml:space="preserve">　</w:t>
            </w:r>
          </w:p>
        </w:tc>
        <w:tc>
          <w:tcPr>
            <w:tcW w:w="2680" w:type="dxa"/>
            <w:tcBorders>
              <w:top w:val="nil"/>
              <w:left w:val="nil"/>
              <w:bottom w:val="single" w:sz="4" w:space="0" w:color="auto"/>
              <w:right w:val="single" w:sz="4" w:space="0" w:color="auto"/>
            </w:tcBorders>
            <w:shd w:val="clear" w:color="auto" w:fill="auto"/>
            <w:noWrap/>
            <w:vAlign w:val="center"/>
          </w:tcPr>
          <w:p w14:paraId="6410DA40"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 xml:space="preserve">　</w:t>
            </w:r>
          </w:p>
        </w:tc>
      </w:tr>
      <w:tr w:rsidR="002E45B3" w14:paraId="45C59ED5" w14:textId="77777777">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C5AEC27"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7</w:t>
            </w:r>
          </w:p>
        </w:tc>
        <w:tc>
          <w:tcPr>
            <w:tcW w:w="4322" w:type="dxa"/>
            <w:tcBorders>
              <w:top w:val="nil"/>
              <w:left w:val="nil"/>
              <w:bottom w:val="single" w:sz="4" w:space="0" w:color="auto"/>
              <w:right w:val="single" w:sz="4" w:space="0" w:color="auto"/>
            </w:tcBorders>
            <w:shd w:val="clear" w:color="auto" w:fill="auto"/>
            <w:noWrap/>
            <w:vAlign w:val="center"/>
          </w:tcPr>
          <w:p w14:paraId="7E36AA56"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电梯管理</w:t>
            </w:r>
          </w:p>
        </w:tc>
        <w:tc>
          <w:tcPr>
            <w:tcW w:w="1178" w:type="dxa"/>
            <w:tcBorders>
              <w:top w:val="nil"/>
              <w:left w:val="nil"/>
              <w:bottom w:val="single" w:sz="4" w:space="0" w:color="auto"/>
              <w:right w:val="single" w:sz="4" w:space="0" w:color="auto"/>
            </w:tcBorders>
            <w:shd w:val="clear" w:color="auto" w:fill="auto"/>
            <w:noWrap/>
            <w:vAlign w:val="center"/>
          </w:tcPr>
          <w:p w14:paraId="4820E773"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 xml:space="preserve">　</w:t>
            </w:r>
          </w:p>
        </w:tc>
        <w:tc>
          <w:tcPr>
            <w:tcW w:w="2680" w:type="dxa"/>
            <w:tcBorders>
              <w:top w:val="nil"/>
              <w:left w:val="nil"/>
              <w:bottom w:val="single" w:sz="4" w:space="0" w:color="auto"/>
              <w:right w:val="single" w:sz="4" w:space="0" w:color="auto"/>
            </w:tcBorders>
            <w:shd w:val="clear" w:color="auto" w:fill="auto"/>
            <w:noWrap/>
            <w:vAlign w:val="center"/>
          </w:tcPr>
          <w:p w14:paraId="48EB7E9C"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 xml:space="preserve">　</w:t>
            </w:r>
          </w:p>
        </w:tc>
      </w:tr>
      <w:tr w:rsidR="002E45B3" w14:paraId="3F920F75" w14:textId="77777777">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87D196E"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8</w:t>
            </w:r>
          </w:p>
        </w:tc>
        <w:tc>
          <w:tcPr>
            <w:tcW w:w="4322" w:type="dxa"/>
            <w:tcBorders>
              <w:top w:val="nil"/>
              <w:left w:val="nil"/>
              <w:bottom w:val="single" w:sz="4" w:space="0" w:color="auto"/>
              <w:right w:val="single" w:sz="4" w:space="0" w:color="auto"/>
            </w:tcBorders>
            <w:shd w:val="clear" w:color="auto" w:fill="auto"/>
            <w:noWrap/>
            <w:vAlign w:val="center"/>
          </w:tcPr>
          <w:p w14:paraId="1C4650D8"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垃圾分类及清运外排</w:t>
            </w:r>
          </w:p>
        </w:tc>
        <w:tc>
          <w:tcPr>
            <w:tcW w:w="1178" w:type="dxa"/>
            <w:tcBorders>
              <w:top w:val="nil"/>
              <w:left w:val="nil"/>
              <w:bottom w:val="single" w:sz="4" w:space="0" w:color="auto"/>
              <w:right w:val="single" w:sz="4" w:space="0" w:color="auto"/>
            </w:tcBorders>
            <w:shd w:val="clear" w:color="auto" w:fill="auto"/>
            <w:noWrap/>
            <w:vAlign w:val="center"/>
          </w:tcPr>
          <w:p w14:paraId="16D58429"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 xml:space="preserve">　</w:t>
            </w:r>
          </w:p>
        </w:tc>
        <w:tc>
          <w:tcPr>
            <w:tcW w:w="2680" w:type="dxa"/>
            <w:tcBorders>
              <w:top w:val="nil"/>
              <w:left w:val="nil"/>
              <w:bottom w:val="single" w:sz="4" w:space="0" w:color="auto"/>
              <w:right w:val="single" w:sz="4" w:space="0" w:color="auto"/>
            </w:tcBorders>
            <w:shd w:val="clear" w:color="auto" w:fill="auto"/>
            <w:noWrap/>
            <w:vAlign w:val="center"/>
          </w:tcPr>
          <w:p w14:paraId="43400F23"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 xml:space="preserve">　</w:t>
            </w:r>
          </w:p>
        </w:tc>
      </w:tr>
      <w:tr w:rsidR="002E45B3" w14:paraId="060167E6" w14:textId="77777777">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320A56B"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9</w:t>
            </w:r>
          </w:p>
        </w:tc>
        <w:tc>
          <w:tcPr>
            <w:tcW w:w="4322" w:type="dxa"/>
            <w:tcBorders>
              <w:top w:val="nil"/>
              <w:left w:val="nil"/>
              <w:bottom w:val="single" w:sz="4" w:space="0" w:color="auto"/>
              <w:right w:val="single" w:sz="4" w:space="0" w:color="auto"/>
            </w:tcBorders>
            <w:shd w:val="clear" w:color="auto" w:fill="auto"/>
            <w:noWrap/>
            <w:vAlign w:val="center"/>
          </w:tcPr>
          <w:p w14:paraId="55823649"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化粪池及下水井清理疏通</w:t>
            </w:r>
          </w:p>
        </w:tc>
        <w:tc>
          <w:tcPr>
            <w:tcW w:w="1178" w:type="dxa"/>
            <w:tcBorders>
              <w:top w:val="nil"/>
              <w:left w:val="nil"/>
              <w:bottom w:val="single" w:sz="4" w:space="0" w:color="auto"/>
              <w:right w:val="single" w:sz="4" w:space="0" w:color="auto"/>
            </w:tcBorders>
            <w:shd w:val="clear" w:color="auto" w:fill="auto"/>
            <w:noWrap/>
            <w:vAlign w:val="center"/>
          </w:tcPr>
          <w:p w14:paraId="520F013E"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 xml:space="preserve">　</w:t>
            </w:r>
          </w:p>
        </w:tc>
        <w:tc>
          <w:tcPr>
            <w:tcW w:w="2680" w:type="dxa"/>
            <w:tcBorders>
              <w:top w:val="nil"/>
              <w:left w:val="nil"/>
              <w:bottom w:val="single" w:sz="4" w:space="0" w:color="auto"/>
              <w:right w:val="single" w:sz="4" w:space="0" w:color="auto"/>
            </w:tcBorders>
            <w:shd w:val="clear" w:color="auto" w:fill="auto"/>
            <w:noWrap/>
            <w:vAlign w:val="center"/>
          </w:tcPr>
          <w:p w14:paraId="455F1F96"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 xml:space="preserve">　</w:t>
            </w:r>
          </w:p>
        </w:tc>
      </w:tr>
      <w:tr w:rsidR="002E45B3" w14:paraId="4658AA21" w14:textId="77777777">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8F75AB2"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10</w:t>
            </w:r>
          </w:p>
        </w:tc>
        <w:tc>
          <w:tcPr>
            <w:tcW w:w="4322" w:type="dxa"/>
            <w:tcBorders>
              <w:top w:val="nil"/>
              <w:left w:val="nil"/>
              <w:bottom w:val="single" w:sz="4" w:space="0" w:color="auto"/>
              <w:right w:val="single" w:sz="4" w:space="0" w:color="auto"/>
            </w:tcBorders>
            <w:shd w:val="clear" w:color="auto" w:fill="auto"/>
            <w:noWrap/>
            <w:vAlign w:val="center"/>
          </w:tcPr>
          <w:p w14:paraId="6AB9BF7D"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宿舍日常管理</w:t>
            </w:r>
          </w:p>
        </w:tc>
        <w:tc>
          <w:tcPr>
            <w:tcW w:w="1178" w:type="dxa"/>
            <w:tcBorders>
              <w:top w:val="nil"/>
              <w:left w:val="nil"/>
              <w:bottom w:val="single" w:sz="4" w:space="0" w:color="auto"/>
              <w:right w:val="single" w:sz="4" w:space="0" w:color="auto"/>
            </w:tcBorders>
            <w:shd w:val="clear" w:color="auto" w:fill="auto"/>
            <w:noWrap/>
            <w:vAlign w:val="center"/>
          </w:tcPr>
          <w:p w14:paraId="133E5B3D"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 xml:space="preserve">　</w:t>
            </w:r>
          </w:p>
        </w:tc>
        <w:tc>
          <w:tcPr>
            <w:tcW w:w="2680" w:type="dxa"/>
            <w:tcBorders>
              <w:top w:val="nil"/>
              <w:left w:val="nil"/>
              <w:bottom w:val="single" w:sz="4" w:space="0" w:color="auto"/>
              <w:right w:val="single" w:sz="4" w:space="0" w:color="auto"/>
            </w:tcBorders>
            <w:shd w:val="clear" w:color="auto" w:fill="auto"/>
            <w:noWrap/>
            <w:vAlign w:val="center"/>
          </w:tcPr>
          <w:p w14:paraId="55992FF0"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 xml:space="preserve">　</w:t>
            </w:r>
          </w:p>
        </w:tc>
      </w:tr>
      <w:tr w:rsidR="002E45B3" w14:paraId="0CD3C90F" w14:textId="77777777">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22DBDD8"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11</w:t>
            </w:r>
          </w:p>
        </w:tc>
        <w:tc>
          <w:tcPr>
            <w:tcW w:w="4322" w:type="dxa"/>
            <w:tcBorders>
              <w:top w:val="nil"/>
              <w:left w:val="nil"/>
              <w:bottom w:val="single" w:sz="4" w:space="0" w:color="auto"/>
              <w:right w:val="single" w:sz="4" w:space="0" w:color="auto"/>
            </w:tcBorders>
            <w:shd w:val="clear" w:color="auto" w:fill="auto"/>
            <w:noWrap/>
            <w:vAlign w:val="center"/>
          </w:tcPr>
          <w:p w14:paraId="6375BA82"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其他人员</w:t>
            </w:r>
          </w:p>
        </w:tc>
        <w:tc>
          <w:tcPr>
            <w:tcW w:w="1178" w:type="dxa"/>
            <w:tcBorders>
              <w:top w:val="nil"/>
              <w:left w:val="nil"/>
              <w:bottom w:val="single" w:sz="4" w:space="0" w:color="auto"/>
              <w:right w:val="single" w:sz="4" w:space="0" w:color="auto"/>
            </w:tcBorders>
            <w:shd w:val="clear" w:color="auto" w:fill="auto"/>
            <w:noWrap/>
            <w:vAlign w:val="center"/>
          </w:tcPr>
          <w:p w14:paraId="3946BA4B"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 xml:space="preserve">　</w:t>
            </w:r>
          </w:p>
        </w:tc>
        <w:tc>
          <w:tcPr>
            <w:tcW w:w="2680" w:type="dxa"/>
            <w:tcBorders>
              <w:top w:val="nil"/>
              <w:left w:val="nil"/>
              <w:bottom w:val="single" w:sz="4" w:space="0" w:color="auto"/>
              <w:right w:val="single" w:sz="4" w:space="0" w:color="auto"/>
            </w:tcBorders>
            <w:shd w:val="clear" w:color="auto" w:fill="auto"/>
            <w:noWrap/>
            <w:vAlign w:val="center"/>
          </w:tcPr>
          <w:p w14:paraId="1E9FC7D3"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 xml:space="preserve">　</w:t>
            </w:r>
          </w:p>
        </w:tc>
      </w:tr>
      <w:tr w:rsidR="002E45B3" w14:paraId="58962760"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9F24617"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合计</w:t>
            </w:r>
          </w:p>
        </w:tc>
        <w:tc>
          <w:tcPr>
            <w:tcW w:w="4322" w:type="dxa"/>
            <w:tcBorders>
              <w:top w:val="nil"/>
              <w:left w:val="nil"/>
              <w:bottom w:val="single" w:sz="4" w:space="0" w:color="auto"/>
              <w:right w:val="single" w:sz="4" w:space="0" w:color="auto"/>
            </w:tcBorders>
            <w:shd w:val="clear" w:color="auto" w:fill="auto"/>
            <w:noWrap/>
            <w:vAlign w:val="center"/>
          </w:tcPr>
          <w:p w14:paraId="084A1C84"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 xml:space="preserve">　</w:t>
            </w:r>
          </w:p>
        </w:tc>
        <w:tc>
          <w:tcPr>
            <w:tcW w:w="1178" w:type="dxa"/>
            <w:tcBorders>
              <w:top w:val="nil"/>
              <w:left w:val="nil"/>
              <w:bottom w:val="single" w:sz="4" w:space="0" w:color="auto"/>
              <w:right w:val="single" w:sz="4" w:space="0" w:color="auto"/>
            </w:tcBorders>
            <w:shd w:val="clear" w:color="auto" w:fill="auto"/>
            <w:noWrap/>
            <w:vAlign w:val="center"/>
          </w:tcPr>
          <w:p w14:paraId="1117C3CC"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 xml:space="preserve">　</w:t>
            </w:r>
          </w:p>
        </w:tc>
        <w:tc>
          <w:tcPr>
            <w:tcW w:w="2680" w:type="dxa"/>
            <w:tcBorders>
              <w:top w:val="nil"/>
              <w:left w:val="nil"/>
              <w:bottom w:val="single" w:sz="4" w:space="0" w:color="auto"/>
              <w:right w:val="single" w:sz="4" w:space="0" w:color="auto"/>
            </w:tcBorders>
            <w:shd w:val="clear" w:color="auto" w:fill="auto"/>
            <w:noWrap/>
            <w:vAlign w:val="center"/>
          </w:tcPr>
          <w:p w14:paraId="71AE9A94" w14:textId="77777777" w:rsidR="002E45B3" w:rsidRDefault="00AB0916">
            <w:pPr>
              <w:widowControl/>
              <w:jc w:val="center"/>
              <w:rPr>
                <w:rFonts w:ascii="仿宋" w:eastAsia="仿宋" w:hAnsi="仿宋" w:cs="仿宋"/>
                <w:kern w:val="0"/>
                <w:sz w:val="24"/>
              </w:rPr>
            </w:pPr>
            <w:r>
              <w:rPr>
                <w:rFonts w:ascii="仿宋" w:eastAsia="仿宋" w:hAnsi="仿宋" w:cs="仿宋" w:hint="eastAsia"/>
                <w:kern w:val="0"/>
                <w:sz w:val="24"/>
              </w:rPr>
              <w:t xml:space="preserve">　</w:t>
            </w:r>
          </w:p>
        </w:tc>
      </w:tr>
    </w:tbl>
    <w:p w14:paraId="489CD158" w14:textId="77777777" w:rsidR="002E45B3" w:rsidRDefault="00AB0916">
      <w:pPr>
        <w:adjustRightInd w:val="0"/>
        <w:snapToGrid w:val="0"/>
        <w:spacing w:line="500" w:lineRule="exact"/>
        <w:ind w:firstLineChars="200" w:firstLine="482"/>
        <w:rPr>
          <w:rFonts w:ascii="仿宋" w:eastAsia="仿宋" w:hAnsi="仿宋" w:cs="仿宋"/>
          <w:b/>
          <w:bCs/>
          <w:sz w:val="24"/>
        </w:rPr>
      </w:pPr>
      <w:r>
        <w:rPr>
          <w:rFonts w:ascii="仿宋" w:eastAsia="仿宋" w:hAnsi="仿宋" w:cs="仿宋" w:hint="eastAsia"/>
          <w:b/>
          <w:bCs/>
          <w:sz w:val="24"/>
        </w:rPr>
        <w:t>六、物业服务范围</w:t>
      </w:r>
    </w:p>
    <w:p w14:paraId="5EACE00E" w14:textId="77777777" w:rsidR="002E45B3" w:rsidRDefault="00AB0916">
      <w:pPr>
        <w:pStyle w:val="1"/>
        <w:adjustRightInd w:val="0"/>
        <w:snapToGrid w:val="0"/>
        <w:spacing w:line="500" w:lineRule="exact"/>
        <w:ind w:firstLineChars="0"/>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一</w:t>
      </w:r>
      <w:r>
        <w:rPr>
          <w:rFonts w:ascii="仿宋" w:eastAsia="仿宋" w:hAnsi="仿宋" w:cs="仿宋" w:hint="eastAsia"/>
          <w:b/>
          <w:bCs/>
          <w:sz w:val="24"/>
        </w:rPr>
        <w:t>)</w:t>
      </w:r>
      <w:r>
        <w:rPr>
          <w:rFonts w:ascii="仿宋" w:eastAsia="仿宋" w:hAnsi="仿宋" w:cs="仿宋" w:hint="eastAsia"/>
          <w:b/>
          <w:bCs/>
          <w:sz w:val="24"/>
        </w:rPr>
        <w:t>楼宇保洁范围</w:t>
      </w:r>
    </w:p>
    <w:p w14:paraId="544739A5" w14:textId="77777777" w:rsidR="002E45B3" w:rsidRDefault="00AB0916">
      <w:pPr>
        <w:adjustRightInd w:val="0"/>
        <w:snapToGrid w:val="0"/>
        <w:spacing w:line="500" w:lineRule="exact"/>
        <w:ind w:firstLineChars="200" w:firstLine="480"/>
        <w:rPr>
          <w:rFonts w:ascii="仿宋" w:eastAsia="仿宋" w:hAnsi="仿宋" w:cs="仿宋"/>
          <w:sz w:val="24"/>
        </w:rPr>
      </w:pPr>
      <w:r>
        <w:rPr>
          <w:rFonts w:ascii="仿宋" w:eastAsia="仿宋" w:hAnsi="仿宋" w:cs="仿宋" w:hint="eastAsia"/>
          <w:sz w:val="24"/>
        </w:rPr>
        <w:t>负责</w:t>
      </w:r>
      <w:r>
        <w:rPr>
          <w:rFonts w:ascii="仿宋" w:eastAsia="仿宋" w:hAnsi="仿宋" w:cs="仿宋" w:hint="eastAsia"/>
          <w:sz w:val="24"/>
        </w:rPr>
        <w:t>3</w:t>
      </w:r>
      <w:r>
        <w:rPr>
          <w:rFonts w:ascii="仿宋" w:eastAsia="仿宋" w:hAnsi="仿宋" w:cs="仿宋" w:hint="eastAsia"/>
          <w:sz w:val="24"/>
        </w:rPr>
        <w:t>栋学生公寓楼及设备用房公共区域的日常清扫保洁、消毒、通风；负责</w:t>
      </w:r>
      <w:r>
        <w:rPr>
          <w:rFonts w:ascii="仿宋" w:eastAsia="仿宋" w:hAnsi="仿宋" w:cs="仿宋" w:hint="eastAsia"/>
          <w:sz w:val="24"/>
        </w:rPr>
        <w:t>3</w:t>
      </w:r>
      <w:r>
        <w:rPr>
          <w:rFonts w:ascii="仿宋" w:eastAsia="仿宋" w:hAnsi="仿宋" w:cs="仿宋" w:hint="eastAsia"/>
          <w:sz w:val="24"/>
        </w:rPr>
        <w:t>栋学生公寓楼所有寝室每年一次大清扫以及毕业生离校（或调寝后）的室内卫生保洁工作。</w:t>
      </w:r>
    </w:p>
    <w:p w14:paraId="08C3BFE3" w14:textId="77777777" w:rsidR="002E45B3" w:rsidRDefault="00AB0916">
      <w:pPr>
        <w:pStyle w:val="1"/>
        <w:adjustRightInd w:val="0"/>
        <w:snapToGrid w:val="0"/>
        <w:spacing w:line="500" w:lineRule="exact"/>
        <w:ind w:firstLineChars="0"/>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二</w:t>
      </w:r>
      <w:r>
        <w:rPr>
          <w:rFonts w:ascii="仿宋" w:eastAsia="仿宋" w:hAnsi="仿宋" w:cs="仿宋" w:hint="eastAsia"/>
          <w:b/>
          <w:bCs/>
          <w:sz w:val="24"/>
        </w:rPr>
        <w:t>)</w:t>
      </w:r>
      <w:r>
        <w:rPr>
          <w:rFonts w:ascii="仿宋" w:eastAsia="仿宋" w:hAnsi="仿宋" w:cs="仿宋" w:hint="eastAsia"/>
          <w:b/>
          <w:bCs/>
          <w:sz w:val="24"/>
        </w:rPr>
        <w:t>门岗值班保安岗位</w:t>
      </w:r>
    </w:p>
    <w:p w14:paraId="61B66659"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负责</w:t>
      </w:r>
      <w:r>
        <w:rPr>
          <w:rFonts w:ascii="仿宋" w:eastAsia="仿宋" w:hAnsi="仿宋" w:cs="仿宋" w:hint="eastAsia"/>
          <w:sz w:val="24"/>
        </w:rPr>
        <w:t>3</w:t>
      </w:r>
      <w:r>
        <w:rPr>
          <w:rFonts w:ascii="仿宋" w:eastAsia="仿宋" w:hAnsi="仿宋" w:cs="仿宋" w:hint="eastAsia"/>
          <w:sz w:val="24"/>
        </w:rPr>
        <w:t>栋学生公寓门岗的值班及楼内巡视和安全巡检工作，共</w:t>
      </w:r>
      <w:r>
        <w:rPr>
          <w:rFonts w:ascii="仿宋" w:eastAsia="仿宋" w:hAnsi="仿宋" w:cs="仿宋" w:hint="eastAsia"/>
          <w:sz w:val="24"/>
        </w:rPr>
        <w:t>3</w:t>
      </w:r>
      <w:r>
        <w:rPr>
          <w:rFonts w:ascii="仿宋" w:eastAsia="仿宋" w:hAnsi="仿宋" w:cs="仿宋" w:hint="eastAsia"/>
          <w:sz w:val="24"/>
        </w:rPr>
        <w:t>个值班保安岗位。</w:t>
      </w:r>
    </w:p>
    <w:p w14:paraId="789CB145" w14:textId="77777777" w:rsidR="002E45B3" w:rsidRDefault="00AB0916">
      <w:pPr>
        <w:pStyle w:val="1"/>
        <w:adjustRightInd w:val="0"/>
        <w:snapToGrid w:val="0"/>
        <w:spacing w:line="500" w:lineRule="exact"/>
        <w:ind w:firstLineChars="0"/>
        <w:rPr>
          <w:rFonts w:ascii="仿宋" w:eastAsia="仿宋" w:hAnsi="仿宋" w:cs="仿宋"/>
          <w:b/>
          <w:bCs/>
          <w:sz w:val="24"/>
        </w:rPr>
      </w:pPr>
      <w:r>
        <w:rPr>
          <w:rFonts w:ascii="仿宋" w:eastAsia="仿宋" w:hAnsi="仿宋" w:cs="仿宋" w:hint="eastAsia"/>
          <w:b/>
          <w:bCs/>
          <w:sz w:val="24"/>
        </w:rPr>
        <w:t>（三）中心变电所运行及管理</w:t>
      </w:r>
    </w:p>
    <w:p w14:paraId="4727878F"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负责中心变电所运行管理，每天</w:t>
      </w:r>
      <w:r>
        <w:rPr>
          <w:rFonts w:ascii="仿宋" w:eastAsia="仿宋" w:hAnsi="仿宋" w:cs="仿宋" w:hint="eastAsia"/>
          <w:sz w:val="24"/>
        </w:rPr>
        <w:t>24</w:t>
      </w:r>
      <w:r>
        <w:rPr>
          <w:rFonts w:ascii="仿宋" w:eastAsia="仿宋" w:hAnsi="仿宋" w:cs="仿宋" w:hint="eastAsia"/>
          <w:sz w:val="24"/>
        </w:rPr>
        <w:t>小时设变电运行电工</w:t>
      </w:r>
      <w:r>
        <w:rPr>
          <w:rFonts w:ascii="仿宋" w:eastAsia="仿宋" w:hAnsi="仿宋" w:cs="仿宋" w:hint="eastAsia"/>
          <w:sz w:val="24"/>
        </w:rPr>
        <w:t>2</w:t>
      </w:r>
      <w:r>
        <w:rPr>
          <w:rFonts w:ascii="仿宋" w:eastAsia="仿宋" w:hAnsi="仿宋" w:cs="仿宋" w:hint="eastAsia"/>
          <w:sz w:val="24"/>
        </w:rPr>
        <w:t>人在岗值守，在岗和非在岗人员也参与应急维修等工作。</w:t>
      </w:r>
    </w:p>
    <w:p w14:paraId="667272FF" w14:textId="77777777" w:rsidR="002E45B3" w:rsidRDefault="00AB0916">
      <w:pPr>
        <w:pStyle w:val="1"/>
        <w:adjustRightInd w:val="0"/>
        <w:snapToGrid w:val="0"/>
        <w:spacing w:line="500" w:lineRule="exact"/>
        <w:ind w:firstLineChars="0"/>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四</w:t>
      </w:r>
      <w:r>
        <w:rPr>
          <w:rFonts w:ascii="仿宋" w:eastAsia="仿宋" w:hAnsi="仿宋" w:cs="仿宋" w:hint="eastAsia"/>
          <w:b/>
          <w:bCs/>
          <w:sz w:val="24"/>
        </w:rPr>
        <w:t>)</w:t>
      </w:r>
      <w:r>
        <w:rPr>
          <w:rFonts w:ascii="仿宋" w:eastAsia="仿宋" w:hAnsi="仿宋" w:cs="仿宋" w:hint="eastAsia"/>
          <w:b/>
          <w:bCs/>
          <w:sz w:val="24"/>
        </w:rPr>
        <w:t>工程小维修范围</w:t>
      </w:r>
    </w:p>
    <w:p w14:paraId="1D915F27"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负责所有</w:t>
      </w:r>
      <w:r>
        <w:rPr>
          <w:rFonts w:ascii="仿宋" w:eastAsia="仿宋" w:hAnsi="仿宋" w:cs="仿宋" w:hint="eastAsia"/>
          <w:sz w:val="24"/>
        </w:rPr>
        <w:t>200</w:t>
      </w:r>
      <w:r>
        <w:rPr>
          <w:rFonts w:ascii="仿宋" w:eastAsia="仿宋" w:hAnsi="仿宋" w:cs="仿宋" w:hint="eastAsia"/>
          <w:sz w:val="24"/>
        </w:rPr>
        <w:t>元以下的小维修（包括：上下水、照明器具、开关插座、门窗小五金件、卫生间下水疏通、路灯灯泡、灯罩</w:t>
      </w:r>
      <w:r>
        <w:rPr>
          <w:rFonts w:ascii="仿宋" w:eastAsia="仿宋" w:hAnsi="仿宋" w:cs="仿宋" w:hint="eastAsia"/>
          <w:sz w:val="24"/>
        </w:rPr>
        <w:t>等等，不包括更换，不包括机械、电子、仪器仪表类维修</w:t>
      </w:r>
      <w:r>
        <w:rPr>
          <w:rFonts w:ascii="仿宋" w:eastAsia="仿宋" w:hAnsi="仿宋" w:cs="仿宋" w:hint="eastAsia"/>
          <w:sz w:val="24"/>
        </w:rPr>
        <w:t>)</w:t>
      </w:r>
      <w:r>
        <w:rPr>
          <w:rFonts w:ascii="仿宋" w:eastAsia="仿宋" w:hAnsi="仿宋" w:cs="仿宋" w:hint="eastAsia"/>
          <w:sz w:val="24"/>
        </w:rPr>
        <w:t>。如采购人有超过</w:t>
      </w:r>
      <w:r>
        <w:rPr>
          <w:rFonts w:ascii="仿宋" w:eastAsia="仿宋" w:hAnsi="仿宋" w:cs="仿宋" w:hint="eastAsia"/>
          <w:sz w:val="24"/>
        </w:rPr>
        <w:t>200</w:t>
      </w:r>
      <w:r>
        <w:rPr>
          <w:rFonts w:ascii="仿宋" w:eastAsia="仿宋" w:hAnsi="仿宋" w:cs="仿宋" w:hint="eastAsia"/>
          <w:sz w:val="24"/>
        </w:rPr>
        <w:t>元材料费以上的维修需求时，供应商应进行维修，材料费由采购人支付。</w:t>
      </w:r>
    </w:p>
    <w:p w14:paraId="51A8349B" w14:textId="77777777" w:rsidR="002E45B3" w:rsidRDefault="00AB0916">
      <w:pPr>
        <w:pStyle w:val="1"/>
        <w:adjustRightInd w:val="0"/>
        <w:snapToGrid w:val="0"/>
        <w:spacing w:line="500" w:lineRule="exact"/>
        <w:ind w:firstLineChars="0"/>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五</w:t>
      </w:r>
      <w:r>
        <w:rPr>
          <w:rFonts w:ascii="仿宋" w:eastAsia="仿宋" w:hAnsi="仿宋" w:cs="仿宋" w:hint="eastAsia"/>
          <w:b/>
          <w:bCs/>
          <w:sz w:val="24"/>
        </w:rPr>
        <w:t>)</w:t>
      </w:r>
      <w:r>
        <w:rPr>
          <w:rFonts w:ascii="仿宋" w:eastAsia="仿宋" w:hAnsi="仿宋" w:cs="仿宋" w:hint="eastAsia"/>
          <w:b/>
          <w:bCs/>
          <w:sz w:val="24"/>
        </w:rPr>
        <w:t>电梯管理范围</w:t>
      </w:r>
    </w:p>
    <w:p w14:paraId="6F2810CB" w14:textId="77777777" w:rsidR="002E45B3" w:rsidRDefault="00AB0916">
      <w:pPr>
        <w:pStyle w:val="1"/>
        <w:adjustRightInd w:val="0"/>
        <w:snapToGrid w:val="0"/>
        <w:spacing w:line="500" w:lineRule="exact"/>
        <w:ind w:firstLineChars="0"/>
        <w:rPr>
          <w:rFonts w:ascii="仿宋" w:eastAsia="仿宋" w:hAnsi="仿宋" w:cs="仿宋"/>
          <w:sz w:val="24"/>
        </w:rPr>
      </w:pPr>
      <w:r>
        <w:rPr>
          <w:rFonts w:ascii="仿宋" w:eastAsia="仿宋" w:hAnsi="仿宋" w:cs="仿宋" w:hint="eastAsia"/>
          <w:sz w:val="24"/>
        </w:rPr>
        <w:lastRenderedPageBreak/>
        <w:t>负责</w:t>
      </w:r>
      <w:r>
        <w:rPr>
          <w:rFonts w:ascii="仿宋" w:eastAsia="仿宋" w:hAnsi="仿宋" w:cs="仿宋" w:hint="eastAsia"/>
          <w:sz w:val="24"/>
        </w:rPr>
        <w:t>A</w:t>
      </w:r>
      <w:r>
        <w:rPr>
          <w:rFonts w:ascii="仿宋" w:eastAsia="仿宋" w:hAnsi="仿宋" w:cs="仿宋" w:hint="eastAsia"/>
          <w:sz w:val="24"/>
        </w:rPr>
        <w:t>区所有电梯以及学校未来新增电梯的档案管理、维保协议管理、安全检查和费用报销（维护维保、维修、保险等费用由学校承担）等事宜，参加学习培训，持证上岗。</w:t>
      </w:r>
    </w:p>
    <w:p w14:paraId="27119C59" w14:textId="77777777" w:rsidR="002E45B3" w:rsidRDefault="00AB0916">
      <w:pPr>
        <w:pStyle w:val="1"/>
        <w:adjustRightInd w:val="0"/>
        <w:snapToGrid w:val="0"/>
        <w:spacing w:line="500" w:lineRule="exact"/>
        <w:ind w:firstLineChars="0"/>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六</w:t>
      </w:r>
      <w:r>
        <w:rPr>
          <w:rFonts w:ascii="仿宋" w:eastAsia="仿宋" w:hAnsi="仿宋" w:cs="仿宋" w:hint="eastAsia"/>
          <w:b/>
          <w:bCs/>
          <w:sz w:val="24"/>
        </w:rPr>
        <w:t>）垃圾分类及清运外排</w:t>
      </w:r>
    </w:p>
    <w:p w14:paraId="4616942F" w14:textId="77777777" w:rsidR="002E45B3" w:rsidRDefault="00AB0916">
      <w:pPr>
        <w:adjustRightInd w:val="0"/>
        <w:snapToGrid w:val="0"/>
        <w:spacing w:line="500" w:lineRule="exact"/>
        <w:ind w:firstLineChars="200" w:firstLine="472"/>
        <w:rPr>
          <w:rFonts w:ascii="仿宋" w:eastAsia="仿宋" w:hAnsi="仿宋" w:cs="仿宋"/>
          <w:sz w:val="24"/>
        </w:rPr>
      </w:pPr>
      <w:r>
        <w:rPr>
          <w:rFonts w:ascii="仿宋" w:eastAsia="仿宋" w:hAnsi="仿宋" w:cs="仿宋" w:hint="eastAsia"/>
          <w:spacing w:val="-2"/>
          <w:sz w:val="24"/>
        </w:rPr>
        <w:t>负责将</w:t>
      </w:r>
      <w:r>
        <w:rPr>
          <w:rFonts w:ascii="仿宋" w:eastAsia="仿宋" w:hAnsi="仿宋" w:cs="仿宋" w:hint="eastAsia"/>
          <w:spacing w:val="-2"/>
          <w:sz w:val="24"/>
        </w:rPr>
        <w:t>A</w:t>
      </w:r>
      <w:r>
        <w:rPr>
          <w:rFonts w:ascii="仿宋" w:eastAsia="仿宋" w:hAnsi="仿宋" w:cs="仿宋" w:hint="eastAsia"/>
          <w:spacing w:val="-2"/>
          <w:sz w:val="24"/>
        </w:rPr>
        <w:t>区项目的生活垃圾收集、倒运，外排至大连市指定的垃圾场。</w:t>
      </w:r>
    </w:p>
    <w:p w14:paraId="77FACBF2" w14:textId="77777777" w:rsidR="002E45B3" w:rsidRDefault="00AB0916">
      <w:pPr>
        <w:pStyle w:val="1"/>
        <w:adjustRightInd w:val="0"/>
        <w:snapToGrid w:val="0"/>
        <w:spacing w:line="500" w:lineRule="exact"/>
        <w:ind w:firstLineChars="0"/>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七</w:t>
      </w:r>
      <w:r>
        <w:rPr>
          <w:rFonts w:ascii="仿宋" w:eastAsia="仿宋" w:hAnsi="仿宋" w:cs="仿宋" w:hint="eastAsia"/>
          <w:b/>
          <w:bCs/>
          <w:sz w:val="24"/>
        </w:rPr>
        <w:t>)</w:t>
      </w:r>
      <w:r>
        <w:rPr>
          <w:rFonts w:ascii="仿宋" w:eastAsia="仿宋" w:hAnsi="仿宋" w:cs="仿宋" w:hint="eastAsia"/>
          <w:b/>
          <w:bCs/>
          <w:sz w:val="24"/>
        </w:rPr>
        <w:t>化粪池及下水井清理疏通（含排污水泵系统维护）</w:t>
      </w:r>
    </w:p>
    <w:p w14:paraId="5456025E" w14:textId="77777777" w:rsidR="002E45B3" w:rsidRDefault="00AB0916">
      <w:pPr>
        <w:adjustRightInd w:val="0"/>
        <w:snapToGrid w:val="0"/>
        <w:spacing w:line="500" w:lineRule="exact"/>
        <w:ind w:firstLineChars="200" w:firstLine="472"/>
        <w:rPr>
          <w:rFonts w:ascii="仿宋" w:eastAsia="仿宋" w:hAnsi="仿宋" w:cs="仿宋"/>
          <w:sz w:val="24"/>
        </w:rPr>
      </w:pPr>
      <w:r>
        <w:rPr>
          <w:rFonts w:ascii="仿宋" w:eastAsia="仿宋" w:hAnsi="仿宋" w:cs="仿宋" w:hint="eastAsia"/>
          <w:spacing w:val="-2"/>
          <w:sz w:val="24"/>
        </w:rPr>
        <w:t>负责</w:t>
      </w:r>
      <w:r>
        <w:rPr>
          <w:rFonts w:ascii="仿宋" w:eastAsia="仿宋" w:hAnsi="仿宋" w:cs="仿宋" w:hint="eastAsia"/>
          <w:spacing w:val="-2"/>
          <w:sz w:val="24"/>
        </w:rPr>
        <w:t>A</w:t>
      </w:r>
      <w:r>
        <w:rPr>
          <w:rFonts w:ascii="仿宋" w:eastAsia="仿宋" w:hAnsi="仿宋" w:cs="仿宋" w:hint="eastAsia"/>
          <w:spacing w:val="-2"/>
          <w:sz w:val="24"/>
        </w:rPr>
        <w:t>区项目范围</w:t>
      </w:r>
      <w:r>
        <w:rPr>
          <w:rFonts w:ascii="仿宋" w:eastAsia="仿宋" w:hAnsi="仿宋" w:cs="仿宋" w:hint="eastAsia"/>
          <w:sz w:val="24"/>
        </w:rPr>
        <w:t>内化粪池、排污管道及下水井的清理疏通，保障污水不外溢，对排污水泵系统进行维护管理。</w:t>
      </w:r>
    </w:p>
    <w:p w14:paraId="5FC30B61" w14:textId="77777777" w:rsidR="002E45B3" w:rsidRDefault="00AB0916">
      <w:pPr>
        <w:pStyle w:val="1"/>
        <w:adjustRightInd w:val="0"/>
        <w:snapToGrid w:val="0"/>
        <w:spacing w:line="500" w:lineRule="exact"/>
        <w:ind w:firstLineChars="0"/>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八</w:t>
      </w:r>
      <w:r>
        <w:rPr>
          <w:rFonts w:ascii="仿宋" w:eastAsia="仿宋" w:hAnsi="仿宋" w:cs="仿宋" w:hint="eastAsia"/>
          <w:b/>
          <w:bCs/>
          <w:sz w:val="24"/>
        </w:rPr>
        <w:t>)</w:t>
      </w:r>
      <w:r>
        <w:rPr>
          <w:rFonts w:ascii="仿宋" w:eastAsia="仿宋" w:hAnsi="仿宋" w:cs="仿宋" w:hint="eastAsia"/>
          <w:b/>
          <w:bCs/>
          <w:sz w:val="24"/>
        </w:rPr>
        <w:t>宿舍日常管理范围</w:t>
      </w:r>
    </w:p>
    <w:p w14:paraId="5A6F1E0A" w14:textId="77777777" w:rsidR="002E45B3" w:rsidRDefault="00AB0916">
      <w:pPr>
        <w:adjustRightInd w:val="0"/>
        <w:snapToGrid w:val="0"/>
        <w:spacing w:line="500" w:lineRule="exact"/>
        <w:ind w:firstLineChars="200" w:firstLine="480"/>
        <w:rPr>
          <w:rFonts w:ascii="仿宋" w:eastAsia="仿宋" w:hAnsi="仿宋" w:cs="仿宋"/>
          <w:sz w:val="24"/>
        </w:rPr>
      </w:pPr>
      <w:r>
        <w:rPr>
          <w:rFonts w:ascii="仿宋" w:eastAsia="仿宋" w:hAnsi="仿宋" w:cs="仿宋" w:hint="eastAsia"/>
          <w:sz w:val="24"/>
        </w:rPr>
        <w:t>负责宿舍值班、宿舍维修报修和公共区域保洁工作；负责钥匙管理、能耗管理、学生退寝等日常住宿管理。</w:t>
      </w:r>
    </w:p>
    <w:p w14:paraId="0F9B048E" w14:textId="77777777" w:rsidR="002E45B3" w:rsidRDefault="00AB0916">
      <w:pPr>
        <w:spacing w:line="500" w:lineRule="exact"/>
        <w:ind w:firstLineChars="200" w:firstLine="482"/>
        <w:rPr>
          <w:rFonts w:ascii="仿宋" w:eastAsia="仿宋" w:hAnsi="仿宋" w:cs="仿宋"/>
          <w:b/>
          <w:bCs/>
          <w:sz w:val="24"/>
        </w:rPr>
      </w:pPr>
      <w:r>
        <w:rPr>
          <w:rFonts w:ascii="仿宋" w:eastAsia="仿宋" w:hAnsi="仿宋" w:cs="仿宋" w:hint="eastAsia"/>
          <w:b/>
          <w:bCs/>
          <w:sz w:val="24"/>
        </w:rPr>
        <w:t>七、技术规范及要求</w:t>
      </w:r>
    </w:p>
    <w:p w14:paraId="4F463909" w14:textId="77777777" w:rsidR="002E45B3" w:rsidRDefault="00AB0916">
      <w:pPr>
        <w:pStyle w:val="1"/>
        <w:spacing w:line="500" w:lineRule="exact"/>
        <w:ind w:firstLine="482"/>
        <w:rPr>
          <w:rFonts w:ascii="仿宋" w:eastAsia="仿宋" w:hAnsi="仿宋" w:cs="仿宋"/>
          <w:b/>
          <w:bCs/>
          <w:sz w:val="24"/>
        </w:rPr>
      </w:pPr>
      <w:r>
        <w:rPr>
          <w:rFonts w:ascii="仿宋" w:eastAsia="仿宋" w:hAnsi="仿宋" w:cs="仿宋" w:hint="eastAsia"/>
          <w:b/>
          <w:bCs/>
          <w:sz w:val="24"/>
        </w:rPr>
        <w:t>（一）楼宇保洁工作</w:t>
      </w:r>
    </w:p>
    <w:p w14:paraId="1BB68ECA" w14:textId="77777777" w:rsidR="002E45B3" w:rsidRDefault="00AB0916">
      <w:pPr>
        <w:pStyle w:val="1"/>
        <w:numPr>
          <w:ilvl w:val="3"/>
          <w:numId w:val="0"/>
        </w:numPr>
        <w:adjustRightInd w:val="0"/>
        <w:snapToGrid w:val="0"/>
        <w:spacing w:line="50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全楼走廊、大厅、楼梯的日常保洁要达到：玻璃清洁，无污渍；地面、踢脚线、窗台、门框、开关、暖气、插座洁净、光亮、无尘、无杂物；天棚、墙壁无灰尘、蛛网；垃圾桶保持清洁；各种设施整洁、无尘。</w:t>
      </w:r>
    </w:p>
    <w:p w14:paraId="0094C56B" w14:textId="77777777" w:rsidR="002E45B3" w:rsidRDefault="00AB0916">
      <w:pPr>
        <w:pStyle w:val="1"/>
        <w:numPr>
          <w:ilvl w:val="3"/>
          <w:numId w:val="0"/>
        </w:numPr>
        <w:adjustRightInd w:val="0"/>
        <w:snapToGrid w:val="0"/>
        <w:spacing w:line="50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卫生间日常保洁要做到：小便池和大便器每天循环清洁；盥洗台、面镜干爽洁净，无</w:t>
      </w:r>
      <w:r>
        <w:rPr>
          <w:rFonts w:ascii="仿宋" w:eastAsia="仿宋" w:hAnsi="仿宋" w:cs="仿宋" w:hint="eastAsia"/>
          <w:sz w:val="24"/>
        </w:rPr>
        <w:t>污渍、水迹、杂物；消火栓、灯具等设备洁净、无灰尘；垃圾桶、纸篓随时清洁；空气清新，无异味。</w:t>
      </w:r>
    </w:p>
    <w:p w14:paraId="71AE89C9" w14:textId="77777777" w:rsidR="002E45B3" w:rsidRDefault="00AB0916">
      <w:pPr>
        <w:pStyle w:val="1"/>
        <w:numPr>
          <w:ilvl w:val="3"/>
          <w:numId w:val="0"/>
        </w:numPr>
        <w:adjustRightInd w:val="0"/>
        <w:snapToGrid w:val="0"/>
        <w:spacing w:line="50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办公楼每天</w:t>
      </w:r>
      <w:r>
        <w:rPr>
          <w:rFonts w:ascii="仿宋" w:eastAsia="仿宋" w:hAnsi="仿宋" w:cs="仿宋" w:hint="eastAsia"/>
          <w:sz w:val="24"/>
        </w:rPr>
        <w:t>7</w:t>
      </w:r>
      <w:r>
        <w:rPr>
          <w:rFonts w:ascii="仿宋" w:eastAsia="仿宋" w:hAnsi="仿宋" w:cs="仿宋" w:hint="eastAsia"/>
          <w:sz w:val="24"/>
        </w:rPr>
        <w:t>：</w:t>
      </w:r>
      <w:r>
        <w:rPr>
          <w:rFonts w:ascii="仿宋" w:eastAsia="仿宋" w:hAnsi="仿宋" w:cs="仿宋" w:hint="eastAsia"/>
          <w:sz w:val="24"/>
        </w:rPr>
        <w:t>40</w:t>
      </w:r>
      <w:r>
        <w:rPr>
          <w:rFonts w:ascii="仿宋" w:eastAsia="仿宋" w:hAnsi="仿宋" w:cs="仿宋" w:hint="eastAsia"/>
          <w:sz w:val="24"/>
        </w:rPr>
        <w:t>完成垃圾清扫、清运工作和第一遍拖地。之后进行公共区域（楼梯扶手、门窗、窗台、门框、天棚、墙面、指示牌、暖气片、消防栓、垃圾桶、电梯、热水器、洗手台、镜面、大小便器）的保洁和消耗品补充，清除蛛网、广告等；下午</w:t>
      </w:r>
      <w:r>
        <w:rPr>
          <w:rFonts w:ascii="仿宋" w:eastAsia="仿宋" w:hAnsi="仿宋" w:cs="仿宋" w:hint="eastAsia"/>
          <w:sz w:val="24"/>
        </w:rPr>
        <w:t>3</w:t>
      </w:r>
      <w:r>
        <w:rPr>
          <w:rFonts w:ascii="仿宋" w:eastAsia="仿宋" w:hAnsi="仿宋" w:cs="仿宋" w:hint="eastAsia"/>
          <w:sz w:val="24"/>
        </w:rPr>
        <w:t>点前再次清运垃圾；每周进行一次集中卫生大清扫。</w:t>
      </w:r>
    </w:p>
    <w:p w14:paraId="318FFB91" w14:textId="77777777" w:rsidR="002E45B3" w:rsidRDefault="00AB0916">
      <w:pPr>
        <w:pStyle w:val="1"/>
        <w:numPr>
          <w:ilvl w:val="3"/>
          <w:numId w:val="0"/>
        </w:numPr>
        <w:adjustRightInd w:val="0"/>
        <w:snapToGrid w:val="0"/>
        <w:spacing w:line="500" w:lineRule="exact"/>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宿舍楼每天</w:t>
      </w:r>
      <w:r>
        <w:rPr>
          <w:rFonts w:ascii="仿宋" w:eastAsia="仿宋" w:hAnsi="仿宋" w:cs="仿宋" w:hint="eastAsia"/>
          <w:sz w:val="24"/>
        </w:rPr>
        <w:t>7</w:t>
      </w:r>
      <w:r>
        <w:rPr>
          <w:rFonts w:ascii="仿宋" w:eastAsia="仿宋" w:hAnsi="仿宋" w:cs="仿宋" w:hint="eastAsia"/>
          <w:sz w:val="24"/>
        </w:rPr>
        <w:t>：</w:t>
      </w:r>
      <w:r>
        <w:rPr>
          <w:rFonts w:ascii="仿宋" w:eastAsia="仿宋" w:hAnsi="仿宋" w:cs="仿宋" w:hint="eastAsia"/>
          <w:sz w:val="24"/>
        </w:rPr>
        <w:t>40</w:t>
      </w:r>
      <w:r>
        <w:rPr>
          <w:rFonts w:ascii="仿宋" w:eastAsia="仿宋" w:hAnsi="仿宋" w:cs="仿宋" w:hint="eastAsia"/>
          <w:sz w:val="24"/>
        </w:rPr>
        <w:t>完成垃圾清扫、清运工作，</w:t>
      </w:r>
      <w:r>
        <w:rPr>
          <w:rFonts w:ascii="仿宋" w:eastAsia="仿宋" w:hAnsi="仿宋" w:cs="仿宋" w:hint="eastAsia"/>
          <w:sz w:val="24"/>
        </w:rPr>
        <w:t>9</w:t>
      </w:r>
      <w:r>
        <w:rPr>
          <w:rFonts w:ascii="仿宋" w:eastAsia="仿宋" w:hAnsi="仿宋" w:cs="仿宋" w:hint="eastAsia"/>
          <w:sz w:val="24"/>
        </w:rPr>
        <w:t>点半前完成第一遍拖地。之后进行公共区域（楼梯扶手、门窗、窗台、门框、天棚、墙面、指示牌、暖气片</w:t>
      </w:r>
      <w:r>
        <w:rPr>
          <w:rFonts w:ascii="仿宋" w:eastAsia="仿宋" w:hAnsi="仿宋" w:cs="仿宋" w:hint="eastAsia"/>
          <w:sz w:val="24"/>
        </w:rPr>
        <w:t>、消防栓、垃圾桶、电梯、热水器、洗手台、镜面、大小便器）的保洁，清除蛛网、广告等；下午</w:t>
      </w:r>
      <w:r>
        <w:rPr>
          <w:rFonts w:ascii="仿宋" w:eastAsia="仿宋" w:hAnsi="仿宋" w:cs="仿宋" w:hint="eastAsia"/>
          <w:sz w:val="24"/>
        </w:rPr>
        <w:t>3</w:t>
      </w:r>
      <w:r>
        <w:rPr>
          <w:rFonts w:ascii="仿宋" w:eastAsia="仿宋" w:hAnsi="仿宋" w:cs="仿宋" w:hint="eastAsia"/>
          <w:sz w:val="24"/>
        </w:rPr>
        <w:t>点前再次清运垃圾；每周进行一次集中卫生大清扫。</w:t>
      </w:r>
    </w:p>
    <w:p w14:paraId="21ADBC81" w14:textId="77777777" w:rsidR="002E45B3" w:rsidRDefault="00AB0916">
      <w:pPr>
        <w:pStyle w:val="1"/>
        <w:numPr>
          <w:ilvl w:val="3"/>
          <w:numId w:val="0"/>
        </w:numPr>
        <w:adjustRightInd w:val="0"/>
        <w:snapToGrid w:val="0"/>
        <w:spacing w:line="500" w:lineRule="exact"/>
        <w:ind w:firstLineChars="200" w:firstLine="480"/>
        <w:rPr>
          <w:rFonts w:ascii="仿宋" w:eastAsia="仿宋" w:hAnsi="仿宋" w:cs="仿宋"/>
          <w:sz w:val="24"/>
        </w:rPr>
      </w:pPr>
      <w:r>
        <w:rPr>
          <w:rFonts w:ascii="仿宋" w:eastAsia="仿宋" w:hAnsi="仿宋" w:cs="仿宋" w:hint="eastAsia"/>
          <w:sz w:val="24"/>
        </w:rPr>
        <w:lastRenderedPageBreak/>
        <w:t>5.</w:t>
      </w:r>
      <w:r>
        <w:rPr>
          <w:rFonts w:ascii="仿宋" w:eastAsia="仿宋" w:hAnsi="仿宋" w:cs="仿宋" w:hint="eastAsia"/>
          <w:sz w:val="24"/>
        </w:rPr>
        <w:t>地面、墙面石材、瓷砖、塑胶地板、栏杆、扶手等按规范每季度保养一次，采用合适工具，不得二次污染。</w:t>
      </w:r>
    </w:p>
    <w:p w14:paraId="43305B2E" w14:textId="77777777" w:rsidR="002E45B3" w:rsidRDefault="00AB0916">
      <w:pPr>
        <w:pStyle w:val="1"/>
        <w:numPr>
          <w:ilvl w:val="3"/>
          <w:numId w:val="0"/>
        </w:numPr>
        <w:adjustRightInd w:val="0"/>
        <w:snapToGrid w:val="0"/>
        <w:spacing w:line="500" w:lineRule="exact"/>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清洁用料严禁采用腐蚀性用品，保证对人体及环境无害。</w:t>
      </w:r>
    </w:p>
    <w:p w14:paraId="20ABD5E5" w14:textId="77777777" w:rsidR="002E45B3" w:rsidRDefault="00AB0916">
      <w:pPr>
        <w:pStyle w:val="1"/>
        <w:numPr>
          <w:ilvl w:val="3"/>
          <w:numId w:val="0"/>
        </w:numPr>
        <w:adjustRightInd w:val="0"/>
        <w:snapToGrid w:val="0"/>
        <w:spacing w:line="500" w:lineRule="exact"/>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每年毕业生离校后，对学生宿舍楼所有寝室进行一次彻底大清扫。</w:t>
      </w:r>
    </w:p>
    <w:p w14:paraId="7C2DAAE4" w14:textId="77777777" w:rsidR="002E45B3" w:rsidRDefault="00AB0916">
      <w:pPr>
        <w:pStyle w:val="1"/>
        <w:numPr>
          <w:ilvl w:val="3"/>
          <w:numId w:val="0"/>
        </w:numPr>
        <w:adjustRightInd w:val="0"/>
        <w:snapToGrid w:val="0"/>
        <w:spacing w:line="500" w:lineRule="exact"/>
        <w:ind w:firstLineChars="200" w:firstLine="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按照规定对全校所有楼宇进行消毒和通风，做好工作记录。</w:t>
      </w:r>
    </w:p>
    <w:p w14:paraId="2E178BB0" w14:textId="77777777" w:rsidR="002E45B3" w:rsidRDefault="00AB0916">
      <w:pPr>
        <w:pStyle w:val="1"/>
        <w:numPr>
          <w:ilvl w:val="3"/>
          <w:numId w:val="0"/>
        </w:numPr>
        <w:adjustRightInd w:val="0"/>
        <w:snapToGrid w:val="0"/>
        <w:spacing w:line="500" w:lineRule="exact"/>
        <w:ind w:firstLineChars="200" w:firstLine="480"/>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保洁人员负责所辖区域报修工作。</w:t>
      </w:r>
    </w:p>
    <w:p w14:paraId="211E2AAA" w14:textId="77777777" w:rsidR="002E45B3" w:rsidRDefault="00AB0916">
      <w:pPr>
        <w:pStyle w:val="1"/>
        <w:spacing w:line="500" w:lineRule="exact"/>
        <w:ind w:firstLine="482"/>
        <w:rPr>
          <w:rFonts w:ascii="仿宋" w:eastAsia="仿宋" w:hAnsi="仿宋" w:cs="仿宋"/>
          <w:b/>
          <w:bCs/>
          <w:sz w:val="24"/>
        </w:rPr>
      </w:pPr>
      <w:r>
        <w:rPr>
          <w:rFonts w:ascii="仿宋" w:eastAsia="仿宋" w:hAnsi="仿宋" w:cs="仿宋" w:hint="eastAsia"/>
          <w:b/>
          <w:bCs/>
          <w:sz w:val="24"/>
        </w:rPr>
        <w:t>（二）门岗值班保安</w:t>
      </w:r>
    </w:p>
    <w:p w14:paraId="36B496C1" w14:textId="77777777" w:rsidR="002E45B3" w:rsidRDefault="00AB0916">
      <w:pPr>
        <w:adjustRightInd w:val="0"/>
        <w:snapToGrid w:val="0"/>
        <w:spacing w:line="500" w:lineRule="exact"/>
        <w:ind w:firstLineChars="200" w:firstLine="480"/>
        <w:rPr>
          <w:rFonts w:ascii="仿宋" w:eastAsia="仿宋" w:hAnsi="仿宋" w:cs="仿宋"/>
          <w:sz w:val="24"/>
        </w:rPr>
      </w:pPr>
      <w:r>
        <w:rPr>
          <w:rFonts w:ascii="仿宋" w:eastAsia="仿宋" w:hAnsi="仿宋" w:cs="仿宋" w:hint="eastAsia"/>
          <w:sz w:val="24"/>
        </w:rPr>
        <w:t>门岗要接受公安机关及保卫处的工作检查，在公安机关和保卫处的指导下开展工作，并做到如下几条：</w:t>
      </w:r>
    </w:p>
    <w:p w14:paraId="64EEDF51"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工作认真负责，按时交接班，坚守岗位，不脱岗。</w:t>
      </w:r>
    </w:p>
    <w:p w14:paraId="717D172D"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严格控制外来人员进入，严格物品的出入管理。</w:t>
      </w:r>
    </w:p>
    <w:p w14:paraId="1DC3518B"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掌握楼宇的结构和布局，熟悉楼宇区域周边情况，做好防火、防盗、防破坏工作，维护正常秩序。</w:t>
      </w:r>
    </w:p>
    <w:p w14:paraId="53049589"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按照规定的巡逻路线、时间和频率进行巡视。重点时间（节假日和凌晨</w:t>
      </w:r>
      <w:r>
        <w:rPr>
          <w:rFonts w:ascii="仿宋" w:eastAsia="仿宋" w:hAnsi="仿宋" w:cs="仿宋" w:hint="eastAsia"/>
          <w:sz w:val="24"/>
        </w:rPr>
        <w:t>2:00</w:t>
      </w:r>
      <w:r>
        <w:rPr>
          <w:rFonts w:ascii="仿宋" w:eastAsia="仿宋" w:hAnsi="仿宋" w:cs="仿宋" w:hint="eastAsia"/>
          <w:sz w:val="24"/>
        </w:rPr>
        <w:t>—</w:t>
      </w:r>
      <w:r>
        <w:rPr>
          <w:rFonts w:ascii="仿宋" w:eastAsia="仿宋" w:hAnsi="仿宋" w:cs="仿宋" w:hint="eastAsia"/>
          <w:sz w:val="24"/>
        </w:rPr>
        <w:t>4:00</w:t>
      </w:r>
      <w:r>
        <w:rPr>
          <w:rFonts w:ascii="仿宋" w:eastAsia="仿宋" w:hAnsi="仿宋" w:cs="仿宋" w:hint="eastAsia"/>
          <w:sz w:val="24"/>
        </w:rPr>
        <w:t>）、重点部位（库房、要害机房、财务室、</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层门窗等）要加强巡逻频率，以防止治安事故的发生；发现可疑情况及时报告保卫处、校卫队，防止各种案件的发生</w:t>
      </w:r>
      <w:r>
        <w:rPr>
          <w:rFonts w:ascii="仿宋" w:eastAsia="仿宋" w:hAnsi="仿宋" w:cs="仿宋" w:hint="eastAsia"/>
          <w:sz w:val="24"/>
        </w:rPr>
        <w:t>；夜间遇紧急情况拨打“</w:t>
      </w:r>
      <w:r>
        <w:rPr>
          <w:rFonts w:ascii="仿宋" w:eastAsia="仿宋" w:hAnsi="仿宋" w:cs="仿宋" w:hint="eastAsia"/>
          <w:sz w:val="24"/>
        </w:rPr>
        <w:t>110</w:t>
      </w:r>
      <w:r>
        <w:rPr>
          <w:rFonts w:ascii="仿宋" w:eastAsia="仿宋" w:hAnsi="仿宋" w:cs="仿宋" w:hint="eastAsia"/>
          <w:sz w:val="24"/>
        </w:rPr>
        <w:t>”。</w:t>
      </w:r>
    </w:p>
    <w:p w14:paraId="300173E2"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经常巡视全楼门窗、水电开关及各种设备设施，发现问题要及时处理或上报。</w:t>
      </w:r>
    </w:p>
    <w:p w14:paraId="13A42571"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对楼内有技防报警装置的经常检查技防报警装置是否良好，发现问题及时报采购人保卫处，熟悉并掌握楼内技防设施的位置及使用。</w:t>
      </w:r>
    </w:p>
    <w:p w14:paraId="505D32DA"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引导学生按顺序进出楼门。</w:t>
      </w:r>
    </w:p>
    <w:p w14:paraId="403616AE"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做好消防管理</w:t>
      </w:r>
    </w:p>
    <w:p w14:paraId="5964FEFC" w14:textId="77777777" w:rsidR="002E45B3" w:rsidRDefault="00AB0916">
      <w:pPr>
        <w:adjustRightInd w:val="0"/>
        <w:snapToGrid w:val="0"/>
        <w:spacing w:line="500" w:lineRule="exact"/>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）妥善保管好消防设备设施，如有丢失或损坏根据责任情况进行赔偿；</w:t>
      </w:r>
    </w:p>
    <w:p w14:paraId="0318D857" w14:textId="77777777" w:rsidR="002E45B3" w:rsidRDefault="00AB0916">
      <w:pPr>
        <w:adjustRightInd w:val="0"/>
        <w:snapToGrid w:val="0"/>
        <w:spacing w:line="500" w:lineRule="exact"/>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）带头遵守防火规定并向周围人员作好消防宣传工作；</w:t>
      </w:r>
    </w:p>
    <w:p w14:paraId="5E3F3AFF" w14:textId="77777777" w:rsidR="002E45B3" w:rsidRDefault="00AB0916">
      <w:pPr>
        <w:adjustRightInd w:val="0"/>
        <w:snapToGrid w:val="0"/>
        <w:spacing w:line="500" w:lineRule="exact"/>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）接受火警报告并按消防预案程序处置火灾警报，充分利用各种消防器材果断处置初起火患，力争在第一时间将火灾消灭在初起阶段；</w:t>
      </w:r>
    </w:p>
    <w:p w14:paraId="18951FA4" w14:textId="77777777" w:rsidR="002E45B3" w:rsidRDefault="00AB0916">
      <w:pPr>
        <w:adjustRightInd w:val="0"/>
        <w:snapToGrid w:val="0"/>
        <w:spacing w:line="500" w:lineRule="exact"/>
        <w:ind w:firstLine="480"/>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4</w:t>
      </w:r>
      <w:r>
        <w:rPr>
          <w:rFonts w:ascii="仿宋" w:eastAsia="仿宋" w:hAnsi="仿宋" w:cs="仿宋" w:hint="eastAsia"/>
          <w:sz w:val="24"/>
        </w:rPr>
        <w:t>）引导火场人员疏散并制止已逃离火场的人员以任何理由重返火场；</w:t>
      </w:r>
    </w:p>
    <w:p w14:paraId="370FACFE" w14:textId="77777777" w:rsidR="002E45B3" w:rsidRDefault="00AB0916">
      <w:pPr>
        <w:adjustRightInd w:val="0"/>
        <w:snapToGrid w:val="0"/>
        <w:spacing w:line="500" w:lineRule="exact"/>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）主动配合公安、专职消防队灭火，服从火灾现场总指挥命令。</w:t>
      </w:r>
    </w:p>
    <w:p w14:paraId="4A2D3706"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值班保安人员负责所辖区域报修工作。</w:t>
      </w:r>
    </w:p>
    <w:p w14:paraId="2717A9FF" w14:textId="77777777" w:rsidR="002E45B3" w:rsidRDefault="00AB0916">
      <w:pPr>
        <w:pStyle w:val="1"/>
        <w:spacing w:line="500" w:lineRule="exact"/>
        <w:ind w:firstLine="482"/>
        <w:rPr>
          <w:rFonts w:ascii="仿宋" w:eastAsia="仿宋" w:hAnsi="仿宋" w:cs="仿宋"/>
          <w:b/>
          <w:bCs/>
          <w:sz w:val="24"/>
        </w:rPr>
      </w:pPr>
      <w:r>
        <w:rPr>
          <w:rFonts w:ascii="仿宋" w:eastAsia="仿宋" w:hAnsi="仿宋" w:cs="仿宋" w:hint="eastAsia"/>
          <w:b/>
          <w:bCs/>
          <w:sz w:val="24"/>
        </w:rPr>
        <w:t>（三）中心变电所运行管理工作</w:t>
      </w:r>
    </w:p>
    <w:p w14:paraId="6C4115B6"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变电所运行管理，在岗和非在岗人员均参与应急维修等工作。</w:t>
      </w:r>
    </w:p>
    <w:p w14:paraId="7EF1CDB5"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变电值班室室内卫生清扫。</w:t>
      </w:r>
    </w:p>
    <w:p w14:paraId="6D5CA1BE"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按规定做好变电所值班运行记录。</w:t>
      </w:r>
    </w:p>
    <w:p w14:paraId="6A910C29" w14:textId="77777777" w:rsidR="002E45B3" w:rsidRDefault="00AB0916">
      <w:pPr>
        <w:pStyle w:val="1"/>
        <w:spacing w:line="500" w:lineRule="exact"/>
        <w:ind w:firstLine="482"/>
        <w:rPr>
          <w:rFonts w:ascii="仿宋" w:eastAsia="仿宋" w:hAnsi="仿宋" w:cs="仿宋"/>
          <w:b/>
          <w:bCs/>
          <w:sz w:val="24"/>
        </w:rPr>
      </w:pPr>
      <w:r>
        <w:rPr>
          <w:rFonts w:ascii="仿宋" w:eastAsia="仿宋" w:hAnsi="仿宋" w:cs="仿宋" w:hint="eastAsia"/>
          <w:b/>
          <w:bCs/>
          <w:sz w:val="24"/>
        </w:rPr>
        <w:t>（四）工程小维修工作</w:t>
      </w:r>
    </w:p>
    <w:p w14:paraId="0E871982"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小维修人员的选派。必须对小维修人员的身</w:t>
      </w:r>
      <w:r>
        <w:rPr>
          <w:rFonts w:ascii="仿宋" w:eastAsia="仿宋" w:hAnsi="仿宋" w:cs="仿宋" w:hint="eastAsia"/>
          <w:sz w:val="24"/>
        </w:rPr>
        <w:t>世、经历进行认真考察，保证参与电气运行与管理的人员持有相应作业许可证。</w:t>
      </w:r>
    </w:p>
    <w:p w14:paraId="7738ADE5"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对楼内设备设施实行巡检和报修相结合，发现问题及时处理。</w:t>
      </w:r>
    </w:p>
    <w:p w14:paraId="36A4E2A7"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维修人员</w:t>
      </w:r>
      <w:r>
        <w:rPr>
          <w:rFonts w:ascii="仿宋" w:eastAsia="仿宋" w:hAnsi="仿宋" w:cs="仿宋" w:hint="eastAsia"/>
          <w:sz w:val="24"/>
        </w:rPr>
        <w:t>24</w:t>
      </w:r>
      <w:r>
        <w:rPr>
          <w:rFonts w:ascii="仿宋" w:eastAsia="仿宋" w:hAnsi="仿宋" w:cs="仿宋" w:hint="eastAsia"/>
          <w:sz w:val="24"/>
        </w:rPr>
        <w:t>小时值班，解决学生日常报修等登记工作。</w:t>
      </w:r>
    </w:p>
    <w:p w14:paraId="66C60DA6"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建立完善的报修和维修流程、记录等工作。建立报修软件系统，形成报修、修复、回复一条龙管理模式。开展值班登记和记录工作，加强各种设备的运行保养维护，保证设备完好率</w:t>
      </w:r>
      <w:r>
        <w:rPr>
          <w:rFonts w:ascii="仿宋" w:eastAsia="仿宋" w:hAnsi="仿宋" w:cs="仿宋" w:hint="eastAsia"/>
          <w:sz w:val="24"/>
        </w:rPr>
        <w:t>95</w:t>
      </w:r>
      <w:r>
        <w:rPr>
          <w:rFonts w:ascii="仿宋" w:eastAsia="仿宋" w:hAnsi="仿宋" w:cs="仿宋" w:hint="eastAsia"/>
          <w:sz w:val="24"/>
        </w:rPr>
        <w:t>％以上，做到无故障运行。</w:t>
      </w:r>
    </w:p>
    <w:p w14:paraId="7F9DA646"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制定维修申报、事故申报及认证和应急处理方案，强化各种设施的日常维护维修，保证学生正常生活。</w:t>
      </w:r>
    </w:p>
    <w:p w14:paraId="4E6F2F63"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小维修工作要求：水电跑冒等类报修，要求维修人员第一时间到达现场处理，</w:t>
      </w:r>
      <w:r>
        <w:rPr>
          <w:rFonts w:ascii="仿宋" w:eastAsia="仿宋" w:hAnsi="仿宋" w:cs="仿宋" w:hint="eastAsia"/>
          <w:sz w:val="24"/>
        </w:rPr>
        <w:t>2</w:t>
      </w:r>
      <w:r>
        <w:rPr>
          <w:rFonts w:ascii="仿宋" w:eastAsia="仿宋" w:hAnsi="仿宋" w:cs="仿宋" w:hint="eastAsia"/>
          <w:sz w:val="24"/>
        </w:rPr>
        <w:t>小时内修复完毕；其他报修：</w:t>
      </w:r>
      <w:r>
        <w:rPr>
          <w:rFonts w:ascii="仿宋" w:eastAsia="仿宋" w:hAnsi="仿宋" w:cs="仿宋" w:hint="eastAsia"/>
          <w:sz w:val="24"/>
        </w:rPr>
        <w:t>1</w:t>
      </w:r>
      <w:r>
        <w:rPr>
          <w:rFonts w:ascii="仿宋" w:eastAsia="仿宋" w:hAnsi="仿宋" w:cs="仿宋" w:hint="eastAsia"/>
          <w:sz w:val="24"/>
        </w:rPr>
        <w:t>小时以内完成修复；特殊情况不能按时维修的，由维修人员报供应商工作人员负责人，由供应商工作人员负责人与校方管理人员协商后，向报修单位做出合理解释，阐明维修方案和维修大致时间，严禁维修人员向报修单位做答。</w:t>
      </w:r>
    </w:p>
    <w:p w14:paraId="0450C45D" w14:textId="77777777" w:rsidR="002E45B3" w:rsidRDefault="00AB0916">
      <w:pPr>
        <w:pStyle w:val="1"/>
        <w:adjustRightInd w:val="0"/>
        <w:snapToGrid w:val="0"/>
        <w:spacing w:line="500" w:lineRule="exact"/>
        <w:ind w:firstLine="482"/>
        <w:rPr>
          <w:rFonts w:ascii="仿宋" w:eastAsia="仿宋" w:hAnsi="仿宋" w:cs="仿宋"/>
          <w:b/>
          <w:bCs/>
          <w:sz w:val="24"/>
        </w:rPr>
      </w:pPr>
      <w:r>
        <w:rPr>
          <w:rFonts w:ascii="仿宋" w:eastAsia="仿宋" w:hAnsi="仿宋" w:cs="仿宋" w:hint="eastAsia"/>
          <w:b/>
          <w:bCs/>
          <w:sz w:val="24"/>
        </w:rPr>
        <w:t>（五）电梯管理工作</w:t>
      </w:r>
    </w:p>
    <w:p w14:paraId="230A543C"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熟悉电梯性能、原理、构造、用途。</w:t>
      </w:r>
    </w:p>
    <w:p w14:paraId="3F702936"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做好日常性电梯检查、维护保养工作。</w:t>
      </w:r>
    </w:p>
    <w:p w14:paraId="6FC62657"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协调电梯日</w:t>
      </w:r>
      <w:r>
        <w:rPr>
          <w:rFonts w:ascii="仿宋" w:eastAsia="仿宋" w:hAnsi="仿宋" w:cs="仿宋" w:hint="eastAsia"/>
          <w:sz w:val="24"/>
        </w:rPr>
        <w:t>常检查与维保人员对电梯进行检查维护及办理相关业务。</w:t>
      </w:r>
    </w:p>
    <w:p w14:paraId="25E802F2"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组织、督促、联系有关部门进行电梯事故隐患的整改。</w:t>
      </w:r>
    </w:p>
    <w:p w14:paraId="08F7D865"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lastRenderedPageBreak/>
        <w:t>5.</w:t>
      </w:r>
      <w:r>
        <w:rPr>
          <w:rFonts w:ascii="仿宋" w:eastAsia="仿宋" w:hAnsi="仿宋" w:cs="仿宋" w:hint="eastAsia"/>
          <w:sz w:val="24"/>
        </w:rPr>
        <w:t>及时纠正电梯使用中的违章行为。</w:t>
      </w:r>
    </w:p>
    <w:p w14:paraId="3115DCEF"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做好电梯技术档案、维保协议、原始记录的归档工作。</w:t>
      </w:r>
    </w:p>
    <w:p w14:paraId="0E04BEEF"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及时报告电梯事故隐患，不使用故障电梯，严禁使用无安全标志或标志过期电梯。</w:t>
      </w:r>
    </w:p>
    <w:p w14:paraId="1C4F88EC"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电梯每日运行时间</w:t>
      </w:r>
      <w:r>
        <w:rPr>
          <w:rFonts w:ascii="仿宋" w:eastAsia="仿宋" w:hAnsi="仿宋" w:cs="仿宋" w:hint="eastAsia"/>
          <w:sz w:val="24"/>
        </w:rPr>
        <w:t>6:00-23:00</w:t>
      </w:r>
      <w:r>
        <w:rPr>
          <w:rFonts w:ascii="仿宋" w:eastAsia="仿宋" w:hAnsi="仿宋" w:cs="仿宋" w:hint="eastAsia"/>
          <w:sz w:val="24"/>
        </w:rPr>
        <w:t>，寒暑假期间停运。</w:t>
      </w:r>
    </w:p>
    <w:p w14:paraId="2E07D11A" w14:textId="77777777" w:rsidR="002E45B3" w:rsidRDefault="00AB0916">
      <w:pPr>
        <w:pStyle w:val="1"/>
        <w:adjustRightInd w:val="0"/>
        <w:snapToGrid w:val="0"/>
        <w:spacing w:line="500" w:lineRule="exact"/>
        <w:ind w:firstLineChars="0"/>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六</w:t>
      </w:r>
      <w:r>
        <w:rPr>
          <w:rFonts w:ascii="仿宋" w:eastAsia="仿宋" w:hAnsi="仿宋" w:cs="仿宋" w:hint="eastAsia"/>
          <w:b/>
          <w:bCs/>
          <w:sz w:val="24"/>
        </w:rPr>
        <w:t>）垃圾分类及清运外排工作</w:t>
      </w:r>
    </w:p>
    <w:p w14:paraId="00C2F7CB"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垃圾房（点）垃圾每日至少清空一次，垃圾房（点）只能适量存放少量垃圾，杜绝异味和蚊蝇滋生。</w:t>
      </w:r>
    </w:p>
    <w:p w14:paraId="5DE7F9C0"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持有垃圾清运合法手续。</w:t>
      </w:r>
    </w:p>
    <w:p w14:paraId="2BA566BE"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使用政府环卫部门认可的</w:t>
      </w:r>
      <w:r>
        <w:rPr>
          <w:rFonts w:ascii="仿宋" w:eastAsia="仿宋" w:hAnsi="仿宋" w:cs="仿宋" w:hint="eastAsia"/>
          <w:sz w:val="24"/>
        </w:rPr>
        <w:t>专用垃圾运输车辆，将垃圾清运至政府有关部门指定的垃圾场。</w:t>
      </w:r>
    </w:p>
    <w:p w14:paraId="28CAC9E5"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保证校园内垃圾每天外运</w:t>
      </w:r>
      <w:r>
        <w:rPr>
          <w:rFonts w:ascii="仿宋" w:eastAsia="仿宋" w:hAnsi="仿宋" w:cs="仿宋" w:hint="eastAsia"/>
          <w:sz w:val="24"/>
        </w:rPr>
        <w:t>2</w:t>
      </w:r>
      <w:r>
        <w:rPr>
          <w:rFonts w:ascii="仿宋" w:eastAsia="仿宋" w:hAnsi="仿宋" w:cs="仿宋" w:hint="eastAsia"/>
          <w:sz w:val="24"/>
        </w:rPr>
        <w:t>次，首轮清运</w:t>
      </w:r>
      <w:r>
        <w:rPr>
          <w:rFonts w:ascii="仿宋" w:eastAsia="仿宋" w:hAnsi="仿宋" w:cs="仿宋" w:hint="eastAsia"/>
          <w:sz w:val="24"/>
        </w:rPr>
        <w:t>9</w:t>
      </w:r>
      <w:r>
        <w:rPr>
          <w:rFonts w:ascii="仿宋" w:eastAsia="仿宋" w:hAnsi="仿宋" w:cs="仿宋" w:hint="eastAsia"/>
          <w:sz w:val="24"/>
        </w:rPr>
        <w:t>点前完成，第</w:t>
      </w:r>
      <w:r>
        <w:rPr>
          <w:rFonts w:ascii="仿宋" w:eastAsia="仿宋" w:hAnsi="仿宋" w:cs="仿宋" w:hint="eastAsia"/>
          <w:sz w:val="24"/>
        </w:rPr>
        <w:t>2</w:t>
      </w:r>
      <w:r>
        <w:rPr>
          <w:rFonts w:ascii="仿宋" w:eastAsia="仿宋" w:hAnsi="仿宋" w:cs="仿宋" w:hint="eastAsia"/>
          <w:sz w:val="24"/>
        </w:rPr>
        <w:t>轮清运</w:t>
      </w:r>
      <w:r>
        <w:rPr>
          <w:rFonts w:ascii="仿宋" w:eastAsia="仿宋" w:hAnsi="仿宋" w:cs="仿宋" w:hint="eastAsia"/>
          <w:sz w:val="24"/>
        </w:rPr>
        <w:t>17</w:t>
      </w:r>
      <w:r>
        <w:rPr>
          <w:rFonts w:ascii="仿宋" w:eastAsia="仿宋" w:hAnsi="仿宋" w:cs="仿宋" w:hint="eastAsia"/>
          <w:sz w:val="24"/>
        </w:rPr>
        <w:t>点左右完成。</w:t>
      </w:r>
    </w:p>
    <w:p w14:paraId="71FFE1E5" w14:textId="77777777" w:rsidR="002E45B3" w:rsidRDefault="00AB0916">
      <w:pPr>
        <w:pStyle w:val="1"/>
        <w:adjustRightInd w:val="0"/>
        <w:snapToGrid w:val="0"/>
        <w:spacing w:line="500" w:lineRule="exact"/>
        <w:ind w:firstLineChars="0"/>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七</w:t>
      </w:r>
      <w:r>
        <w:rPr>
          <w:rFonts w:ascii="仿宋" w:eastAsia="仿宋" w:hAnsi="仿宋" w:cs="仿宋" w:hint="eastAsia"/>
          <w:b/>
          <w:bCs/>
          <w:sz w:val="24"/>
        </w:rPr>
        <w:t>）化粪池及下水井清理疏通（含排污水泵系统维护）工作</w:t>
      </w:r>
    </w:p>
    <w:p w14:paraId="3C7FA99C"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定期对下水、化粪池和污水井进行疏通，任何部位下水堵塞必须及时疏通，确保畅通，不造成环境污染。</w:t>
      </w:r>
    </w:p>
    <w:p w14:paraId="4BB331F5"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严格按照环保部门的要求，对下水提升泵系统进行维护管理，做好管理记录，发现问题及时向采购人报告。</w:t>
      </w:r>
    </w:p>
    <w:p w14:paraId="4E80BC09"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负责污水泵房等设施的安全检查和维护管理。</w:t>
      </w:r>
    </w:p>
    <w:p w14:paraId="07488233" w14:textId="77777777" w:rsidR="002E45B3" w:rsidRDefault="00AB0916">
      <w:pPr>
        <w:pStyle w:val="1"/>
        <w:adjustRightInd w:val="0"/>
        <w:snapToGrid w:val="0"/>
        <w:spacing w:line="500" w:lineRule="exact"/>
        <w:ind w:firstLineChars="0"/>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八</w:t>
      </w:r>
      <w:r>
        <w:rPr>
          <w:rFonts w:ascii="仿宋" w:eastAsia="仿宋" w:hAnsi="仿宋" w:cs="仿宋" w:hint="eastAsia"/>
          <w:b/>
          <w:bCs/>
          <w:sz w:val="24"/>
        </w:rPr>
        <w:t>）宿舍日常管理工作</w:t>
      </w:r>
    </w:p>
    <w:p w14:paraId="228EACEF"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宿舍物业管理人员</w:t>
      </w:r>
      <w:r>
        <w:rPr>
          <w:rFonts w:ascii="仿宋" w:eastAsia="仿宋" w:hAnsi="仿宋" w:cs="仿宋" w:hint="eastAsia"/>
          <w:sz w:val="24"/>
        </w:rPr>
        <w:t>24</w:t>
      </w:r>
      <w:r>
        <w:rPr>
          <w:rFonts w:ascii="仿宋" w:eastAsia="仿宋" w:hAnsi="仿宋" w:cs="仿宋" w:hint="eastAsia"/>
          <w:sz w:val="24"/>
        </w:rPr>
        <w:t>小时值班，接待处理学生住宿中遇到的各种问题。</w:t>
      </w:r>
    </w:p>
    <w:p w14:paraId="1671323F"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配合采购人有关部门向住宿学生分配房间及退寝工作。</w:t>
      </w:r>
    </w:p>
    <w:p w14:paraId="16516DC1"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严格管理学生宿舍钥匙，禁止将学生宿舍钥匙借给个人。</w:t>
      </w:r>
    </w:p>
    <w:p w14:paraId="27EE7126"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禁止外来人员留宿和男、女学生串寝现象发生。</w:t>
      </w:r>
    </w:p>
    <w:p w14:paraId="74BA33C1"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做好宿舍楼内的节能、降耗工作。</w:t>
      </w:r>
    </w:p>
    <w:p w14:paraId="71FC638E"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配合辅导员对学生进行教育管理。</w:t>
      </w:r>
    </w:p>
    <w:p w14:paraId="46A6CE52"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做好晚间就寝熄灯管理。</w:t>
      </w:r>
    </w:p>
    <w:p w14:paraId="688871BF"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lastRenderedPageBreak/>
        <w:t>8.</w:t>
      </w:r>
      <w:r>
        <w:rPr>
          <w:rFonts w:ascii="仿宋" w:eastAsia="仿宋" w:hAnsi="仿宋" w:cs="仿宋" w:hint="eastAsia"/>
          <w:sz w:val="24"/>
        </w:rPr>
        <w:t>做好采购人交办的各类调查工作。</w:t>
      </w:r>
    </w:p>
    <w:p w14:paraId="44921A22" w14:textId="77777777" w:rsidR="002E45B3" w:rsidRDefault="00AB0916">
      <w:pPr>
        <w:pStyle w:val="1"/>
        <w:spacing w:line="500" w:lineRule="exact"/>
        <w:ind w:firstLine="482"/>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九</w:t>
      </w:r>
      <w:r>
        <w:rPr>
          <w:rFonts w:ascii="仿宋" w:eastAsia="仿宋" w:hAnsi="仿宋" w:cs="仿宋" w:hint="eastAsia"/>
          <w:b/>
          <w:bCs/>
          <w:sz w:val="24"/>
        </w:rPr>
        <w:t>）其他要求</w:t>
      </w:r>
    </w:p>
    <w:p w14:paraId="60A58BC7"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供应商须与所有人员签订劳动合同（或劳务协议），并根据大连市社保部门的法规缴纳相应的社保、公积金及工伤保险，因供应商未履行义务导致的人身损害赔偿，由供应商承担全部责任。</w:t>
      </w:r>
    </w:p>
    <w:p w14:paraId="35BB04C9"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物业员工的选派。必须对供应商工作人员的身世、经历进行认真考察，选派责任心强、为人诚实健康人员充当，并进行相关法规教育。</w:t>
      </w:r>
    </w:p>
    <w:p w14:paraId="6478A0CD"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供应商所属员工必须进行礼节知识、业务知识培训，严格遵守采购人各项规章制度，保证培训合格再上岗。</w:t>
      </w:r>
    </w:p>
    <w:p w14:paraId="6F1E714E"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供应商从事特殊作业员工必须持有政府有关部门所要求的有效证件，并按要求参加相关培训。培训费等由供应商承担。</w:t>
      </w:r>
    </w:p>
    <w:p w14:paraId="737A039B"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供</w:t>
      </w:r>
      <w:r>
        <w:rPr>
          <w:rFonts w:ascii="仿宋" w:eastAsia="仿宋" w:hAnsi="仿宋" w:cs="仿宋" w:hint="eastAsia"/>
          <w:sz w:val="24"/>
        </w:rPr>
        <w:t>应商有保护采购人设备设施的义务，使各种机器设备处于良好的使用状态。若供应商工作人员故意或过失造成采购人损失的，供应商必须进行赔偿。</w:t>
      </w:r>
    </w:p>
    <w:p w14:paraId="716A1DDD"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供应商必须在合同签订后</w:t>
      </w:r>
      <w:r>
        <w:rPr>
          <w:rFonts w:ascii="仿宋" w:eastAsia="仿宋" w:hAnsi="仿宋" w:cs="仿宋" w:hint="eastAsia"/>
          <w:sz w:val="24"/>
        </w:rPr>
        <w:t>3</w:t>
      </w:r>
      <w:r>
        <w:rPr>
          <w:rFonts w:ascii="仿宋" w:eastAsia="仿宋" w:hAnsi="仿宋" w:cs="仿宋" w:hint="eastAsia"/>
          <w:sz w:val="24"/>
        </w:rPr>
        <w:t>天内完成交接工作。</w:t>
      </w:r>
    </w:p>
    <w:p w14:paraId="33688A19" w14:textId="77777777" w:rsidR="002E45B3" w:rsidRDefault="00AB0916">
      <w:pPr>
        <w:pStyle w:val="1"/>
        <w:spacing w:line="500" w:lineRule="exact"/>
        <w:ind w:firstLine="482"/>
        <w:rPr>
          <w:rFonts w:ascii="仿宋" w:eastAsia="仿宋" w:hAnsi="仿宋" w:cs="仿宋"/>
          <w:b/>
          <w:bCs/>
          <w:sz w:val="24"/>
        </w:rPr>
      </w:pPr>
      <w:r>
        <w:rPr>
          <w:rFonts w:ascii="仿宋" w:eastAsia="仿宋" w:hAnsi="仿宋" w:cs="仿宋" w:hint="eastAsia"/>
          <w:b/>
          <w:bCs/>
          <w:sz w:val="24"/>
        </w:rPr>
        <w:t>八、采购人的权利及义务</w:t>
      </w:r>
    </w:p>
    <w:p w14:paraId="77F4E5A4"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有权根据实际工作需要向供应商提出制定、修改物业管理工作的内容、范围、标准</w:t>
      </w:r>
      <w:r>
        <w:rPr>
          <w:rFonts w:ascii="仿宋" w:eastAsia="仿宋" w:hAnsi="仿宋" w:cs="仿宋" w:hint="eastAsia"/>
          <w:sz w:val="24"/>
        </w:rPr>
        <w:t>,</w:t>
      </w:r>
      <w:r>
        <w:rPr>
          <w:rFonts w:ascii="仿宋" w:eastAsia="仿宋" w:hAnsi="仿宋" w:cs="仿宋" w:hint="eastAsia"/>
          <w:sz w:val="24"/>
        </w:rPr>
        <w:t>但由此增减的费用由采购人、供应商双方协商解决。</w:t>
      </w:r>
    </w:p>
    <w:p w14:paraId="2625138A"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有权对供应商的日常工作人员及使用工具、消耗材料的品种、品牌、数量进行监督、检查、纠正。</w:t>
      </w:r>
    </w:p>
    <w:p w14:paraId="7A5BCFB1"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有权对供应商的员工进行监督，对品质、技术、能力不合格的供应商员工，供应商应按采购人要求</w:t>
      </w:r>
      <w:r>
        <w:rPr>
          <w:rFonts w:ascii="仿宋" w:eastAsia="仿宋" w:hAnsi="仿宋" w:cs="仿宋" w:hint="eastAsia"/>
          <w:sz w:val="24"/>
        </w:rPr>
        <w:t>进行调整。</w:t>
      </w:r>
    </w:p>
    <w:p w14:paraId="52CAF543"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有权对供应商的工作质量、数量进行监督、检查，对供应商的工作质量提出改进意见。</w:t>
      </w:r>
    </w:p>
    <w:p w14:paraId="6455CF22"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有权根据实际工作需要向供应商提出调整工作时间及管理办法，如采购人认为需要增加岗位人数，供应商应认真落实解决，双方应签订补充协议。</w:t>
      </w:r>
    </w:p>
    <w:p w14:paraId="520FD8A9"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有义务按合同约定按时支付供应商物业管理费。</w:t>
      </w:r>
    </w:p>
    <w:p w14:paraId="13272259"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有义务为供应商提供完成合同规定的物业管理工作所需的合理的办公及</w:t>
      </w:r>
      <w:r>
        <w:rPr>
          <w:rFonts w:ascii="仿宋" w:eastAsia="仿宋" w:hAnsi="仿宋" w:cs="仿宋" w:hint="eastAsia"/>
          <w:sz w:val="24"/>
        </w:rPr>
        <w:lastRenderedPageBreak/>
        <w:t>作业空间，电话费由供应商承担。</w:t>
      </w:r>
    </w:p>
    <w:p w14:paraId="418FDE37"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供应商工作达不到规定的技术规范及要求，采购人有权终止合同。</w:t>
      </w:r>
    </w:p>
    <w:p w14:paraId="4D6B87BD" w14:textId="77777777" w:rsidR="002E45B3" w:rsidRDefault="00AB0916">
      <w:pPr>
        <w:spacing w:line="500" w:lineRule="exact"/>
        <w:ind w:firstLineChars="200" w:firstLine="482"/>
        <w:rPr>
          <w:rFonts w:ascii="仿宋" w:eastAsia="仿宋" w:hAnsi="仿宋" w:cs="仿宋"/>
          <w:b/>
          <w:bCs/>
          <w:sz w:val="24"/>
        </w:rPr>
      </w:pPr>
      <w:r>
        <w:rPr>
          <w:rFonts w:ascii="仿宋" w:eastAsia="仿宋" w:hAnsi="仿宋" w:cs="仿宋" w:hint="eastAsia"/>
          <w:b/>
          <w:bCs/>
          <w:sz w:val="24"/>
        </w:rPr>
        <w:t>九、供应商的权利及义务</w:t>
      </w:r>
    </w:p>
    <w:p w14:paraId="1100E5D2"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承担全部物业服务人员的合法用工事宜。</w:t>
      </w:r>
    </w:p>
    <w:p w14:paraId="4459FBB4"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供应商的一切工作都应以服务师生为出发点。</w:t>
      </w:r>
    </w:p>
    <w:p w14:paraId="4687AC26"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未经采购人同意供应商不得擅自改动或改造楼宇内原有的设施设备。</w:t>
      </w:r>
      <w:r>
        <w:rPr>
          <w:rFonts w:ascii="仿宋" w:eastAsia="仿宋" w:hAnsi="仿宋" w:cs="仿宋" w:hint="eastAsia"/>
          <w:sz w:val="24"/>
        </w:rPr>
        <w:t xml:space="preserve"> </w:t>
      </w:r>
    </w:p>
    <w:p w14:paraId="23F75BDC"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实施教育与训练</w:t>
      </w:r>
    </w:p>
    <w:p w14:paraId="07E8F5C7" w14:textId="77777777" w:rsidR="002E45B3" w:rsidRDefault="00AB0916">
      <w:pPr>
        <w:adjustRightInd w:val="0"/>
        <w:snapToGrid w:val="0"/>
        <w:spacing w:line="5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）所属员工必须持有政府有关部门所要求的有效证件，并按照要求组织所属员工参加政府相关部门的培训。</w:t>
      </w:r>
    </w:p>
    <w:p w14:paraId="6D4DEE73" w14:textId="77777777" w:rsidR="002E45B3" w:rsidRDefault="00AB0916">
      <w:pPr>
        <w:adjustRightInd w:val="0"/>
        <w:snapToGrid w:val="0"/>
        <w:spacing w:line="5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供应商必须对实施保洁业务的保洁人员（以下简称保洁人员）、执行值班业务的值班保安人员（以下简称值班人员）、以及实施工程小维修的人员（以下简称小维修人员）在执行业务当中，必须具备的礼节知识、相应的业务知识等进行教育及训练，并且为了提高保洁人员、值班人员以及小维修人员的素质，应不断进行教育和训练。</w:t>
      </w:r>
    </w:p>
    <w:p w14:paraId="1FF00487"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着装要求</w:t>
      </w:r>
    </w:p>
    <w:p w14:paraId="621E1804" w14:textId="77777777" w:rsidR="002E45B3" w:rsidRDefault="00AB0916">
      <w:pPr>
        <w:adjustRightInd w:val="0"/>
        <w:snapToGrid w:val="0"/>
        <w:spacing w:line="500" w:lineRule="exact"/>
        <w:ind w:firstLineChars="200" w:firstLine="480"/>
        <w:rPr>
          <w:rFonts w:ascii="仿宋" w:eastAsia="仿宋" w:hAnsi="仿宋" w:cs="仿宋"/>
          <w:sz w:val="24"/>
        </w:rPr>
      </w:pPr>
      <w:r>
        <w:rPr>
          <w:rFonts w:ascii="仿宋" w:eastAsia="仿宋" w:hAnsi="仿宋" w:cs="仿宋" w:hint="eastAsia"/>
          <w:sz w:val="24"/>
        </w:rPr>
        <w:t>供应商必须令在执行业务中的保洁人员、值班保安人员以及小维修人员穿着经采购人承认的制服和佩戴名签。</w:t>
      </w:r>
    </w:p>
    <w:p w14:paraId="15366897"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保洁人员选派</w:t>
      </w:r>
    </w:p>
    <w:p w14:paraId="6B9E5546" w14:textId="77777777" w:rsidR="002E45B3" w:rsidRDefault="00AB0916">
      <w:pPr>
        <w:adjustRightInd w:val="0"/>
        <w:snapToGrid w:val="0"/>
        <w:spacing w:line="500" w:lineRule="exact"/>
        <w:ind w:firstLineChars="200" w:firstLine="480"/>
        <w:rPr>
          <w:rFonts w:ascii="仿宋" w:eastAsia="仿宋" w:hAnsi="仿宋" w:cs="仿宋"/>
          <w:sz w:val="24"/>
        </w:rPr>
      </w:pPr>
      <w:r>
        <w:rPr>
          <w:rFonts w:ascii="仿宋" w:eastAsia="仿宋" w:hAnsi="仿宋" w:cs="仿宋" w:hint="eastAsia"/>
          <w:sz w:val="24"/>
        </w:rPr>
        <w:t>必须选派责任心强、为人诚实而健康的人员来承担保洁工作。</w:t>
      </w:r>
    </w:p>
    <w:p w14:paraId="25803B66"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值班保安人员选派</w:t>
      </w:r>
    </w:p>
    <w:p w14:paraId="0B5C1022" w14:textId="77777777" w:rsidR="002E45B3" w:rsidRDefault="00AB0916">
      <w:pPr>
        <w:adjustRightInd w:val="0"/>
        <w:snapToGrid w:val="0"/>
        <w:spacing w:line="500" w:lineRule="exact"/>
        <w:ind w:firstLineChars="200" w:firstLine="480"/>
        <w:rPr>
          <w:rFonts w:ascii="仿宋" w:eastAsia="仿宋" w:hAnsi="仿宋" w:cs="仿宋"/>
          <w:sz w:val="24"/>
        </w:rPr>
      </w:pPr>
      <w:r>
        <w:rPr>
          <w:rFonts w:ascii="仿宋" w:eastAsia="仿宋" w:hAnsi="仿宋" w:cs="仿宋" w:hint="eastAsia"/>
          <w:sz w:val="24"/>
        </w:rPr>
        <w:t>必须</w:t>
      </w:r>
      <w:r>
        <w:rPr>
          <w:rFonts w:ascii="仿宋" w:eastAsia="仿宋" w:hAnsi="仿宋" w:cs="仿宋" w:hint="eastAsia"/>
          <w:sz w:val="24"/>
        </w:rPr>
        <w:t>对值班保安人员的身世、经历进行认真考察；在进行有关法令所规定的教育并积累了一定经验的基础上，选派责任心强、为人诚实而健康的人员来充当。如果供应商的值班保安人员因为缺乏相应的证件而使采购人受到政府有关部门处罚时</w:t>
      </w:r>
      <w:r>
        <w:rPr>
          <w:rFonts w:ascii="仿宋" w:eastAsia="仿宋" w:hAnsi="仿宋" w:cs="仿宋" w:hint="eastAsia"/>
          <w:sz w:val="24"/>
        </w:rPr>
        <w:t>,</w:t>
      </w:r>
      <w:r>
        <w:rPr>
          <w:rFonts w:ascii="仿宋" w:eastAsia="仿宋" w:hAnsi="仿宋" w:cs="仿宋" w:hint="eastAsia"/>
          <w:sz w:val="24"/>
        </w:rPr>
        <w:t>由此给采购人造成的损失全部由供应商承担。</w:t>
      </w:r>
    </w:p>
    <w:p w14:paraId="7E56D8B9"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小维修人员选派</w:t>
      </w:r>
    </w:p>
    <w:p w14:paraId="698F2042" w14:textId="77777777" w:rsidR="002E45B3" w:rsidRDefault="00AB0916">
      <w:pPr>
        <w:adjustRightInd w:val="0"/>
        <w:snapToGrid w:val="0"/>
        <w:spacing w:line="500" w:lineRule="exact"/>
        <w:ind w:firstLineChars="200" w:firstLine="480"/>
        <w:rPr>
          <w:rFonts w:ascii="仿宋" w:eastAsia="仿宋" w:hAnsi="仿宋" w:cs="仿宋"/>
          <w:sz w:val="24"/>
        </w:rPr>
      </w:pPr>
      <w:r>
        <w:rPr>
          <w:rFonts w:ascii="仿宋" w:eastAsia="仿宋" w:hAnsi="仿宋" w:cs="仿宋" w:hint="eastAsia"/>
          <w:sz w:val="24"/>
        </w:rPr>
        <w:t>必须对小维修人员的身世、经历进行认真考察；在进行有关法令所规定的教育并积累了一定经验的基础上，选派责任心强、为人诚实而健康的人员来充当；</w:t>
      </w:r>
      <w:r>
        <w:rPr>
          <w:rFonts w:ascii="仿宋" w:eastAsia="仿宋" w:hAnsi="仿宋" w:cs="仿宋" w:hint="eastAsia"/>
          <w:sz w:val="24"/>
        </w:rPr>
        <w:lastRenderedPageBreak/>
        <w:t>从事特殊作业员工必须持有政府有关部门所要求的有效证件，并按要求参加相关培训。</w:t>
      </w:r>
    </w:p>
    <w:p w14:paraId="41685CEC"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钥匙保管</w:t>
      </w:r>
    </w:p>
    <w:p w14:paraId="72747CDD" w14:textId="77777777" w:rsidR="002E45B3" w:rsidRDefault="00AB0916">
      <w:pPr>
        <w:adjustRightInd w:val="0"/>
        <w:snapToGrid w:val="0"/>
        <w:spacing w:line="500" w:lineRule="exact"/>
        <w:ind w:firstLineChars="200" w:firstLine="480"/>
        <w:rPr>
          <w:rFonts w:ascii="仿宋" w:eastAsia="仿宋" w:hAnsi="仿宋" w:cs="仿宋"/>
          <w:sz w:val="24"/>
        </w:rPr>
      </w:pPr>
      <w:r>
        <w:rPr>
          <w:rFonts w:ascii="仿宋" w:eastAsia="仿宋" w:hAnsi="仿宋" w:cs="仿宋" w:hint="eastAsia"/>
          <w:sz w:val="24"/>
        </w:rPr>
        <w:t>为了供应商执</w:t>
      </w:r>
      <w:r>
        <w:rPr>
          <w:rFonts w:ascii="仿宋" w:eastAsia="仿宋" w:hAnsi="仿宋" w:cs="仿宋" w:hint="eastAsia"/>
          <w:sz w:val="24"/>
        </w:rPr>
        <w:t>行业务的需要，采购人所交给供应商的钥匙，供应商必须令相关责任者负责严加保管，并对其使用及保管情况进行监督。</w:t>
      </w:r>
    </w:p>
    <w:p w14:paraId="70FF615D"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保守机密</w:t>
      </w:r>
    </w:p>
    <w:p w14:paraId="40DE2FBD" w14:textId="77777777" w:rsidR="002E45B3" w:rsidRDefault="00AB0916">
      <w:pPr>
        <w:adjustRightInd w:val="0"/>
        <w:snapToGrid w:val="0"/>
        <w:spacing w:line="500" w:lineRule="exact"/>
        <w:ind w:firstLineChars="200" w:firstLine="480"/>
        <w:rPr>
          <w:rFonts w:ascii="仿宋" w:eastAsia="仿宋" w:hAnsi="仿宋" w:cs="仿宋"/>
          <w:sz w:val="24"/>
        </w:rPr>
      </w:pPr>
      <w:r>
        <w:rPr>
          <w:rFonts w:ascii="仿宋" w:eastAsia="仿宋" w:hAnsi="仿宋" w:cs="仿宋" w:hint="eastAsia"/>
          <w:sz w:val="24"/>
        </w:rPr>
        <w:t>供应商管理人员、保洁人员、值班保安人员及小维修人员在执行业务当中所获悉的有关采购人的一切机密事项，绝不准向任何人泄露。</w:t>
      </w:r>
    </w:p>
    <w:p w14:paraId="55F32958"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接受监督义务</w:t>
      </w:r>
    </w:p>
    <w:p w14:paraId="7CE058CA" w14:textId="77777777" w:rsidR="002E45B3" w:rsidRDefault="00AB0916">
      <w:pPr>
        <w:adjustRightInd w:val="0"/>
        <w:snapToGrid w:val="0"/>
        <w:spacing w:line="500" w:lineRule="exact"/>
        <w:ind w:firstLineChars="200" w:firstLine="480"/>
        <w:rPr>
          <w:rFonts w:ascii="仿宋" w:eastAsia="仿宋" w:hAnsi="仿宋" w:cs="仿宋"/>
          <w:sz w:val="24"/>
        </w:rPr>
      </w:pPr>
      <w:r>
        <w:rPr>
          <w:rFonts w:ascii="仿宋" w:eastAsia="仿宋" w:hAnsi="仿宋" w:cs="仿宋" w:hint="eastAsia"/>
          <w:sz w:val="24"/>
        </w:rPr>
        <w:t>有责任接受采购人工作的监督、检查、指导及各项管理规定。</w:t>
      </w:r>
    </w:p>
    <w:p w14:paraId="7AB101A5"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保护采购人设施义务</w:t>
      </w:r>
    </w:p>
    <w:p w14:paraId="713EEB11" w14:textId="77777777" w:rsidR="002E45B3" w:rsidRDefault="00AB0916">
      <w:pPr>
        <w:adjustRightInd w:val="0"/>
        <w:snapToGrid w:val="0"/>
        <w:spacing w:line="500" w:lineRule="exact"/>
        <w:ind w:firstLineChars="200" w:firstLine="480"/>
        <w:rPr>
          <w:rFonts w:ascii="仿宋" w:eastAsia="仿宋" w:hAnsi="仿宋" w:cs="仿宋"/>
          <w:sz w:val="24"/>
        </w:rPr>
      </w:pPr>
      <w:r>
        <w:rPr>
          <w:rFonts w:ascii="仿宋" w:eastAsia="仿宋" w:hAnsi="仿宋" w:cs="仿宋" w:hint="eastAsia"/>
          <w:sz w:val="24"/>
        </w:rPr>
        <w:t>有责任为确保完成本合同而提供必要的人力、设备工具，并负责采购人各种机器设备的维修、保养使之处于良好的正常使用状态。</w:t>
      </w:r>
    </w:p>
    <w:p w14:paraId="22014F40"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13.</w:t>
      </w:r>
      <w:r>
        <w:rPr>
          <w:rFonts w:ascii="仿宋" w:eastAsia="仿宋" w:hAnsi="仿宋" w:cs="仿宋" w:hint="eastAsia"/>
          <w:sz w:val="24"/>
        </w:rPr>
        <w:t>执行采购人制定的节水、节电措施及其管理制度。</w:t>
      </w:r>
    </w:p>
    <w:p w14:paraId="7616DF11"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14.</w:t>
      </w:r>
      <w:r>
        <w:rPr>
          <w:rFonts w:ascii="仿宋" w:eastAsia="仿宋" w:hAnsi="仿宋" w:cs="仿宋" w:hint="eastAsia"/>
          <w:sz w:val="24"/>
        </w:rPr>
        <w:t>清洁用料严禁采用腐蚀性用品，保证对人体及环境无危害，如给采购人造成损失供应商应照价赔偿。</w:t>
      </w:r>
    </w:p>
    <w:p w14:paraId="2345EC73"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15.</w:t>
      </w:r>
      <w:r>
        <w:rPr>
          <w:rFonts w:ascii="仿宋" w:eastAsia="仿宋" w:hAnsi="仿宋" w:cs="仿宋" w:hint="eastAsia"/>
          <w:sz w:val="24"/>
        </w:rPr>
        <w:t>供应商人员如在工作过程中发生任何人身伤害之事故，均由供应商承担责任及所有费用。</w:t>
      </w:r>
      <w:r>
        <w:rPr>
          <w:rFonts w:ascii="仿宋" w:eastAsia="仿宋" w:hAnsi="仿宋" w:cs="仿宋" w:hint="eastAsia"/>
          <w:sz w:val="24"/>
        </w:rPr>
        <w:t xml:space="preserve"> </w:t>
      </w:r>
    </w:p>
    <w:p w14:paraId="1CA9EE2C"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16.</w:t>
      </w:r>
      <w:r>
        <w:rPr>
          <w:rFonts w:ascii="仿宋" w:eastAsia="仿宋" w:hAnsi="仿宋" w:cs="仿宋" w:hint="eastAsia"/>
          <w:sz w:val="24"/>
        </w:rPr>
        <w:t>如果现场发生突发事件，供应商有义务听从采购人的安排及时参与抢险、抢救。</w:t>
      </w:r>
    </w:p>
    <w:p w14:paraId="7B6EAA2E"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17.</w:t>
      </w:r>
      <w:r>
        <w:rPr>
          <w:rFonts w:ascii="仿宋" w:eastAsia="仿宋" w:hAnsi="仿宋" w:cs="仿宋" w:hint="eastAsia"/>
          <w:sz w:val="24"/>
        </w:rPr>
        <w:t>供应商应遵守采购人制定的楼内的各项规章制度。</w:t>
      </w:r>
    </w:p>
    <w:p w14:paraId="505073CB"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18.</w:t>
      </w:r>
      <w:r>
        <w:rPr>
          <w:rFonts w:ascii="仿宋" w:eastAsia="仿宋" w:hAnsi="仿宋" w:cs="仿宋" w:hint="eastAsia"/>
          <w:sz w:val="24"/>
        </w:rPr>
        <w:t>未经采购人允许，供应商人员不得动用楼内的任何设施、器材。</w:t>
      </w:r>
    </w:p>
    <w:p w14:paraId="088AE6DB" w14:textId="77777777" w:rsidR="002E45B3" w:rsidRDefault="00AB0916">
      <w:pPr>
        <w:spacing w:line="500" w:lineRule="exact"/>
        <w:jc w:val="left"/>
        <w:rPr>
          <w:rFonts w:ascii="仿宋" w:eastAsia="仿宋" w:hAnsi="仿宋" w:cs="仿宋"/>
          <w:b/>
          <w:bCs/>
          <w:sz w:val="24"/>
        </w:rPr>
      </w:pP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 xml:space="preserve"> 19.</w:t>
      </w:r>
      <w:r>
        <w:rPr>
          <w:rFonts w:ascii="仿宋" w:eastAsia="仿宋" w:hAnsi="仿宋" w:cs="仿宋" w:hint="eastAsia"/>
          <w:sz w:val="24"/>
        </w:rPr>
        <w:t>举行重大活动时，供应商应增派人员配合采购人开展工作。</w:t>
      </w:r>
    </w:p>
    <w:p w14:paraId="449EF680" w14:textId="77777777" w:rsidR="002E45B3" w:rsidRDefault="00AB0916">
      <w:pPr>
        <w:spacing w:line="500" w:lineRule="exact"/>
        <w:jc w:val="center"/>
        <w:rPr>
          <w:rFonts w:ascii="仿宋" w:eastAsia="仿宋" w:hAnsi="仿宋" w:cs="仿宋"/>
          <w:b/>
          <w:bCs/>
          <w:sz w:val="24"/>
        </w:rPr>
      </w:pPr>
      <w:r>
        <w:rPr>
          <w:rFonts w:ascii="仿宋" w:eastAsia="仿宋" w:hAnsi="仿宋" w:cs="仿宋" w:hint="eastAsia"/>
          <w:b/>
          <w:bCs/>
          <w:sz w:val="24"/>
        </w:rPr>
        <w:t>第三部分</w:t>
      </w:r>
      <w:r>
        <w:rPr>
          <w:rFonts w:ascii="仿宋" w:eastAsia="仿宋" w:hAnsi="仿宋" w:cs="仿宋" w:hint="eastAsia"/>
          <w:b/>
          <w:bCs/>
          <w:sz w:val="24"/>
        </w:rPr>
        <w:t xml:space="preserve"> </w:t>
      </w:r>
      <w:r>
        <w:rPr>
          <w:rFonts w:ascii="仿宋" w:eastAsia="仿宋" w:hAnsi="仿宋" w:cs="仿宋" w:hint="eastAsia"/>
          <w:b/>
          <w:bCs/>
          <w:sz w:val="24"/>
        </w:rPr>
        <w:t>合同解除与续签</w:t>
      </w:r>
    </w:p>
    <w:p w14:paraId="68B16B33" w14:textId="77777777" w:rsidR="002E45B3" w:rsidRDefault="00AB0916">
      <w:pPr>
        <w:pStyle w:val="1"/>
        <w:spacing w:line="500" w:lineRule="exact"/>
        <w:ind w:firstLine="482"/>
        <w:rPr>
          <w:rFonts w:ascii="仿宋" w:eastAsia="仿宋" w:hAnsi="仿宋" w:cs="仿宋"/>
          <w:b/>
          <w:bCs/>
          <w:sz w:val="24"/>
        </w:rPr>
      </w:pPr>
      <w:r>
        <w:rPr>
          <w:rFonts w:ascii="仿宋" w:eastAsia="仿宋" w:hAnsi="仿宋" w:cs="仿宋" w:hint="eastAsia"/>
          <w:b/>
          <w:bCs/>
          <w:sz w:val="24"/>
        </w:rPr>
        <w:t>十、质量约束</w:t>
      </w:r>
    </w:p>
    <w:p w14:paraId="38715CB6" w14:textId="77777777" w:rsidR="002E45B3" w:rsidRDefault="00AB0916">
      <w:pPr>
        <w:snapToGrid w:val="0"/>
        <w:spacing w:line="500" w:lineRule="exact"/>
        <w:ind w:firstLineChars="200" w:firstLine="480"/>
        <w:rPr>
          <w:rFonts w:ascii="仿宋" w:eastAsia="仿宋" w:hAnsi="仿宋" w:cs="仿宋"/>
          <w:sz w:val="24"/>
        </w:rPr>
      </w:pPr>
      <w:r>
        <w:rPr>
          <w:rFonts w:ascii="仿宋" w:eastAsia="仿宋" w:hAnsi="仿宋" w:cs="仿宋" w:hint="eastAsia"/>
          <w:sz w:val="24"/>
        </w:rPr>
        <w:t>为给全校师生创造优良的学习、工作和生活环境，确保采购人利益。采购人根据《大连海洋大学对物业服务质量监督检查与工作人员考勤管理办法（暂行）》</w:t>
      </w:r>
      <w:r>
        <w:rPr>
          <w:rFonts w:ascii="仿宋" w:eastAsia="仿宋" w:hAnsi="仿宋" w:cs="仿宋" w:hint="eastAsia"/>
          <w:sz w:val="24"/>
        </w:rPr>
        <w:lastRenderedPageBreak/>
        <w:t>从供应商工作人员考勤管理、日常服务质量检查、每月物业服务质量测评三个方面加强对物业服务的管理。</w:t>
      </w:r>
    </w:p>
    <w:p w14:paraId="6634C696"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工作人员考勤管理</w:t>
      </w:r>
    </w:p>
    <w:p w14:paraId="10D756D3" w14:textId="77777777" w:rsidR="002E45B3" w:rsidRDefault="00AB0916">
      <w:pPr>
        <w:snapToGrid w:val="0"/>
        <w:spacing w:line="500" w:lineRule="exact"/>
        <w:ind w:firstLineChars="200" w:firstLine="480"/>
        <w:rPr>
          <w:rFonts w:ascii="仿宋" w:eastAsia="仿宋" w:hAnsi="仿宋" w:cs="仿宋"/>
          <w:sz w:val="24"/>
        </w:rPr>
      </w:pPr>
      <w:r>
        <w:rPr>
          <w:rFonts w:ascii="仿宋" w:eastAsia="仿宋" w:hAnsi="仿宋" w:cs="仿宋" w:hint="eastAsia"/>
          <w:sz w:val="24"/>
        </w:rPr>
        <w:t>供应商必须加强人员考勤管理。严格执行采购人有关规定，要求员工每日进出校园必须进行签到或打卡。供应商工作人员每天统计当日物业人员上岗、打卡、办卡、请假、离职等情况，并于次日向采购人管理部门报告考勤情况；每月初由供应商工作人员向采购人管理部门报送上月物业人员打</w:t>
      </w:r>
      <w:r>
        <w:rPr>
          <w:rFonts w:ascii="仿宋" w:eastAsia="仿宋" w:hAnsi="仿宋" w:cs="仿宋" w:hint="eastAsia"/>
          <w:sz w:val="24"/>
        </w:rPr>
        <w:t>卡明细、签到表及工资发放材料。未按合同要求配齐限定人数的，对应限定人数计算缺员比例，缺员比例在</w:t>
      </w:r>
      <w:r>
        <w:rPr>
          <w:rFonts w:ascii="仿宋" w:eastAsia="仿宋" w:hAnsi="仿宋" w:cs="仿宋" w:hint="eastAsia"/>
          <w:sz w:val="24"/>
        </w:rPr>
        <w:t>10%</w:t>
      </w:r>
      <w:r>
        <w:rPr>
          <w:rFonts w:ascii="仿宋" w:eastAsia="仿宋" w:hAnsi="仿宋" w:cs="仿宋" w:hint="eastAsia"/>
          <w:sz w:val="24"/>
        </w:rPr>
        <w:t>以内的，当月物业服务费按实际缺员比例扣除；缺员比例达到或者超过</w:t>
      </w:r>
      <w:r>
        <w:rPr>
          <w:rFonts w:ascii="仿宋" w:eastAsia="仿宋" w:hAnsi="仿宋" w:cs="仿宋" w:hint="eastAsia"/>
          <w:sz w:val="24"/>
        </w:rPr>
        <w:t>10%</w:t>
      </w:r>
      <w:r>
        <w:rPr>
          <w:rFonts w:ascii="仿宋" w:eastAsia="仿宋" w:hAnsi="仿宋" w:cs="仿宋" w:hint="eastAsia"/>
          <w:sz w:val="24"/>
        </w:rPr>
        <w:t>的，全额扣除当月物业服务费，不可抗力除外。</w:t>
      </w:r>
    </w:p>
    <w:p w14:paraId="42A801FD" w14:textId="77777777" w:rsidR="002E45B3" w:rsidRDefault="00AB0916">
      <w:pPr>
        <w:snapToGrid w:val="0"/>
        <w:spacing w:line="500" w:lineRule="exact"/>
        <w:ind w:firstLineChars="200" w:firstLine="480"/>
        <w:rPr>
          <w:rFonts w:ascii="仿宋" w:eastAsia="仿宋" w:hAnsi="仿宋" w:cs="仿宋"/>
          <w:sz w:val="24"/>
        </w:rPr>
      </w:pPr>
      <w:r>
        <w:rPr>
          <w:rFonts w:ascii="仿宋" w:eastAsia="仿宋" w:hAnsi="仿宋" w:cs="仿宋" w:hint="eastAsia"/>
          <w:sz w:val="24"/>
        </w:rPr>
        <w:t>人员请假三天（含三天）以上的，由供应商工作人员向管理部门报备，并由替岗人员完成其工作，替岗人员需经过相关岗位培训，且同时请假人数不得超过服务校区限定人数的</w:t>
      </w:r>
      <w:r>
        <w:rPr>
          <w:rFonts w:ascii="仿宋" w:eastAsia="仿宋" w:hAnsi="仿宋" w:cs="仿宋" w:hint="eastAsia"/>
          <w:sz w:val="24"/>
        </w:rPr>
        <w:t>5%</w:t>
      </w:r>
      <w:r>
        <w:rPr>
          <w:rFonts w:ascii="仿宋" w:eastAsia="仿宋" w:hAnsi="仿宋" w:cs="仿宋" w:hint="eastAsia"/>
          <w:sz w:val="24"/>
        </w:rPr>
        <w:t>，如超过</w:t>
      </w:r>
      <w:r>
        <w:rPr>
          <w:rFonts w:ascii="仿宋" w:eastAsia="仿宋" w:hAnsi="仿宋" w:cs="仿宋" w:hint="eastAsia"/>
          <w:sz w:val="24"/>
        </w:rPr>
        <w:t>5%</w:t>
      </w:r>
      <w:r>
        <w:rPr>
          <w:rFonts w:ascii="仿宋" w:eastAsia="仿宋" w:hAnsi="仿宋" w:cs="仿宋" w:hint="eastAsia"/>
          <w:sz w:val="24"/>
        </w:rPr>
        <w:t>或未安排替岗人员完成其工作的，依照上述未按合同要求配齐限定人数情况执行。</w:t>
      </w:r>
    </w:p>
    <w:p w14:paraId="7881870D" w14:textId="77777777" w:rsidR="002E45B3" w:rsidRDefault="00AB0916">
      <w:pPr>
        <w:snapToGrid w:val="0"/>
        <w:spacing w:line="500" w:lineRule="exact"/>
        <w:ind w:firstLineChars="200" w:firstLine="480"/>
        <w:rPr>
          <w:rFonts w:ascii="仿宋" w:eastAsia="仿宋" w:hAnsi="仿宋" w:cs="仿宋"/>
          <w:sz w:val="24"/>
        </w:rPr>
      </w:pPr>
      <w:r>
        <w:rPr>
          <w:rFonts w:ascii="仿宋" w:eastAsia="仿宋" w:hAnsi="仿宋" w:cs="仿宋" w:hint="eastAsia"/>
          <w:sz w:val="24"/>
        </w:rPr>
        <w:t>人员离职的，供应商工作人员必须于该人员离职第二天向采购人</w:t>
      </w:r>
      <w:r>
        <w:rPr>
          <w:rFonts w:ascii="仿宋" w:eastAsia="仿宋" w:hAnsi="仿宋" w:cs="仿宋" w:hint="eastAsia"/>
          <w:sz w:val="24"/>
        </w:rPr>
        <w:t>管理部门报备。离职期间，供应商工作人员须保证原岗位工作不受影响，可以安排工作时间、地点和内容不相冲突的其他岗位人员临时兼岗完成其工作，同时向采购人管理部门报备，并于一周内配齐人员，逾期配齐人员的，依照上述未按合同要求配齐限定人数情况执行。</w:t>
      </w:r>
    </w:p>
    <w:p w14:paraId="572BD86B" w14:textId="77777777" w:rsidR="002E45B3" w:rsidRDefault="00AB0916">
      <w:pPr>
        <w:pStyle w:val="1"/>
        <w:adjustRightInd w:val="0"/>
        <w:snapToGrid w:val="0"/>
        <w:spacing w:line="500" w:lineRule="exact"/>
        <w:ind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日常管理</w:t>
      </w:r>
    </w:p>
    <w:p w14:paraId="0900564D" w14:textId="77777777" w:rsidR="002E45B3" w:rsidRDefault="00AB0916">
      <w:pPr>
        <w:snapToGrid w:val="0"/>
        <w:spacing w:line="500" w:lineRule="exact"/>
        <w:ind w:firstLineChars="200" w:firstLine="480"/>
        <w:rPr>
          <w:rFonts w:ascii="仿宋" w:eastAsia="仿宋" w:hAnsi="仿宋" w:cs="仿宋"/>
          <w:sz w:val="24"/>
        </w:rPr>
      </w:pPr>
      <w:r>
        <w:rPr>
          <w:rFonts w:ascii="仿宋" w:eastAsia="仿宋" w:hAnsi="仿宋" w:cs="仿宋" w:hint="eastAsia"/>
          <w:sz w:val="24"/>
        </w:rPr>
        <w:t>采购人管理部门将加强对物业服务的日常检查监督和管理工作。发现供应商不执行本规范要求或出现类似服务质量不达标等问题，采购人将按发现次数，每一次扣除供应商合同额的万分之二，且不限发现次数。</w:t>
      </w:r>
    </w:p>
    <w:p w14:paraId="6FE20A6B" w14:textId="77777777" w:rsidR="002E45B3" w:rsidRDefault="00AB0916">
      <w:pPr>
        <w:pStyle w:val="1"/>
        <w:spacing w:line="500" w:lineRule="exact"/>
        <w:ind w:firstLine="482"/>
        <w:rPr>
          <w:rFonts w:ascii="仿宋" w:eastAsia="仿宋" w:hAnsi="仿宋" w:cs="仿宋"/>
          <w:b/>
          <w:bCs/>
          <w:sz w:val="24"/>
        </w:rPr>
      </w:pPr>
      <w:r>
        <w:rPr>
          <w:rFonts w:ascii="仿宋" w:eastAsia="仿宋" w:hAnsi="仿宋" w:cs="仿宋" w:hint="eastAsia"/>
          <w:b/>
          <w:bCs/>
          <w:sz w:val="24"/>
        </w:rPr>
        <w:t>十</w:t>
      </w:r>
      <w:r>
        <w:rPr>
          <w:rFonts w:ascii="仿宋" w:eastAsia="仿宋" w:hAnsi="仿宋" w:cs="仿宋" w:hint="eastAsia"/>
          <w:b/>
          <w:bCs/>
          <w:sz w:val="24"/>
        </w:rPr>
        <w:t>一</w:t>
      </w:r>
      <w:r>
        <w:rPr>
          <w:rFonts w:ascii="仿宋" w:eastAsia="仿宋" w:hAnsi="仿宋" w:cs="仿宋" w:hint="eastAsia"/>
          <w:b/>
          <w:bCs/>
          <w:sz w:val="24"/>
        </w:rPr>
        <w:t>、立即解除合同</w:t>
      </w:r>
    </w:p>
    <w:p w14:paraId="2431CC6D" w14:textId="77777777" w:rsidR="002E45B3" w:rsidRDefault="00AB0916">
      <w:pPr>
        <w:snapToGrid w:val="0"/>
        <w:spacing w:line="500" w:lineRule="exact"/>
        <w:ind w:firstLineChars="200" w:firstLine="480"/>
        <w:rPr>
          <w:rFonts w:ascii="仿宋" w:eastAsia="仿宋" w:hAnsi="仿宋" w:cs="仿宋"/>
          <w:sz w:val="24"/>
        </w:rPr>
      </w:pPr>
      <w:r>
        <w:rPr>
          <w:rFonts w:ascii="仿宋" w:eastAsia="仿宋" w:hAnsi="仿宋" w:cs="仿宋" w:hint="eastAsia"/>
          <w:sz w:val="24"/>
        </w:rPr>
        <w:t>供应商应积极优质开展各项物业服务工作，如连续</w:t>
      </w:r>
      <w:r>
        <w:rPr>
          <w:rFonts w:ascii="仿宋" w:eastAsia="仿宋" w:hAnsi="仿宋" w:cs="仿宋" w:hint="eastAsia"/>
          <w:sz w:val="24"/>
        </w:rPr>
        <w:t>3</w:t>
      </w:r>
      <w:r>
        <w:rPr>
          <w:rFonts w:ascii="仿宋" w:eastAsia="仿宋" w:hAnsi="仿宋" w:cs="仿宋" w:hint="eastAsia"/>
          <w:sz w:val="24"/>
        </w:rPr>
        <w:t>周出现</w:t>
      </w:r>
      <w:r>
        <w:rPr>
          <w:rFonts w:ascii="仿宋" w:eastAsia="仿宋" w:hAnsi="仿宋" w:cs="仿宋" w:hint="eastAsia"/>
          <w:sz w:val="24"/>
        </w:rPr>
        <w:t>每周</w:t>
      </w:r>
      <w:r>
        <w:rPr>
          <w:rFonts w:ascii="仿宋" w:eastAsia="仿宋" w:hAnsi="仿宋" w:cs="仿宋" w:hint="eastAsia"/>
          <w:sz w:val="24"/>
        </w:rPr>
        <w:t>1</w:t>
      </w:r>
      <w:r>
        <w:rPr>
          <w:rFonts w:ascii="仿宋" w:eastAsia="仿宋" w:hAnsi="仿宋" w:cs="仿宋" w:hint="eastAsia"/>
          <w:sz w:val="24"/>
        </w:rPr>
        <w:t>次（及以上）的投诉，经核实，供应商无恰当理由造成的；或在物业服务满意度测评中不满意项次达到两个月超过</w:t>
      </w:r>
      <w:r>
        <w:rPr>
          <w:rFonts w:ascii="仿宋" w:eastAsia="仿宋" w:hAnsi="仿宋" w:cs="仿宋" w:hint="eastAsia"/>
          <w:sz w:val="24"/>
        </w:rPr>
        <w:t>30%</w:t>
      </w:r>
      <w:r>
        <w:rPr>
          <w:rFonts w:ascii="仿宋" w:eastAsia="仿宋" w:hAnsi="仿宋" w:cs="仿宋" w:hint="eastAsia"/>
          <w:sz w:val="24"/>
        </w:rPr>
        <w:t>的，立即解除物业服务合同，由此造成的损失由供</w:t>
      </w:r>
      <w:r>
        <w:rPr>
          <w:rFonts w:ascii="仿宋" w:eastAsia="仿宋" w:hAnsi="仿宋" w:cs="仿宋" w:hint="eastAsia"/>
          <w:sz w:val="24"/>
        </w:rPr>
        <w:lastRenderedPageBreak/>
        <w:t>应商承担。</w:t>
      </w:r>
    </w:p>
    <w:p w14:paraId="3DE4BF17" w14:textId="77777777" w:rsidR="002E45B3" w:rsidRDefault="00AB0916">
      <w:pPr>
        <w:pStyle w:val="a4"/>
        <w:spacing w:line="500" w:lineRule="exact"/>
        <w:ind w:firstLine="482"/>
        <w:rPr>
          <w:rFonts w:ascii="仿宋" w:eastAsia="仿宋" w:hAnsi="仿宋" w:cs="仿宋"/>
          <w:b/>
          <w:bCs/>
          <w:sz w:val="24"/>
        </w:rPr>
      </w:pPr>
      <w:r>
        <w:rPr>
          <w:rFonts w:ascii="仿宋" w:eastAsia="仿宋" w:hAnsi="仿宋" w:cs="仿宋" w:hint="eastAsia"/>
          <w:b/>
          <w:bCs/>
          <w:sz w:val="24"/>
        </w:rPr>
        <w:t>十</w:t>
      </w:r>
      <w:r>
        <w:rPr>
          <w:rFonts w:ascii="仿宋" w:eastAsia="仿宋" w:hAnsi="仿宋" w:cs="仿宋" w:hint="eastAsia"/>
          <w:b/>
          <w:bCs/>
          <w:sz w:val="24"/>
        </w:rPr>
        <w:t>二</w:t>
      </w:r>
      <w:r>
        <w:rPr>
          <w:rFonts w:ascii="仿宋" w:eastAsia="仿宋" w:hAnsi="仿宋" w:cs="仿宋" w:hint="eastAsia"/>
          <w:b/>
          <w:bCs/>
          <w:sz w:val="24"/>
        </w:rPr>
        <w:t>、人员设置方案</w:t>
      </w:r>
    </w:p>
    <w:p w14:paraId="55F22FE5" w14:textId="77777777" w:rsidR="002E45B3" w:rsidRDefault="00AB0916">
      <w:pPr>
        <w:pStyle w:val="a4"/>
        <w:spacing w:line="500" w:lineRule="exact"/>
        <w:ind w:firstLine="480"/>
        <w:rPr>
          <w:rFonts w:ascii="仿宋" w:eastAsia="仿宋" w:hAnsi="仿宋" w:cs="仿宋"/>
          <w:b/>
          <w:bCs/>
          <w:sz w:val="24"/>
        </w:rPr>
      </w:pPr>
      <w:r>
        <w:rPr>
          <w:rFonts w:ascii="仿宋" w:eastAsia="仿宋" w:hAnsi="仿宋" w:cs="仿宋" w:hint="eastAsia"/>
          <w:sz w:val="24"/>
        </w:rPr>
        <w:t>供应商应根据采购需求并结合大连海洋大学教学特点提供人员设置方案，包括但不限于①岗位设置②人员数量③岗位职责④任职资格⑤人员管理等要点</w:t>
      </w:r>
      <w:r>
        <w:rPr>
          <w:rFonts w:ascii="仿宋" w:eastAsia="仿宋" w:hAnsi="仿宋" w:cs="仿宋" w:hint="eastAsia"/>
          <w:sz w:val="24"/>
        </w:rPr>
        <w:t>。</w:t>
      </w:r>
    </w:p>
    <w:p w14:paraId="78F2E248" w14:textId="77777777" w:rsidR="002E45B3" w:rsidRDefault="00AB0916">
      <w:pPr>
        <w:pStyle w:val="a4"/>
        <w:spacing w:line="500" w:lineRule="exact"/>
        <w:ind w:firstLine="482"/>
        <w:rPr>
          <w:rFonts w:ascii="仿宋" w:eastAsia="仿宋" w:hAnsi="仿宋" w:cs="仿宋"/>
          <w:b/>
          <w:bCs/>
          <w:sz w:val="24"/>
        </w:rPr>
      </w:pPr>
      <w:r>
        <w:rPr>
          <w:rFonts w:ascii="仿宋" w:eastAsia="仿宋" w:hAnsi="仿宋" w:cs="仿宋" w:hint="eastAsia"/>
          <w:b/>
          <w:bCs/>
          <w:sz w:val="24"/>
        </w:rPr>
        <w:t>十三、安保及消防服务管理方案</w:t>
      </w:r>
    </w:p>
    <w:p w14:paraId="257E8392" w14:textId="77777777" w:rsidR="002E45B3" w:rsidRDefault="00AB0916">
      <w:pPr>
        <w:spacing w:line="500" w:lineRule="exact"/>
        <w:ind w:rightChars="-10" w:right="-21" w:firstLineChars="235" w:firstLine="564"/>
        <w:jc w:val="left"/>
        <w:rPr>
          <w:rFonts w:ascii="仿宋" w:eastAsia="仿宋" w:hAnsi="仿宋" w:cs="仿宋"/>
          <w:sz w:val="24"/>
        </w:rPr>
      </w:pPr>
      <w:r>
        <w:rPr>
          <w:rFonts w:ascii="仿宋" w:eastAsia="仿宋" w:hAnsi="仿宋" w:cs="仿宋" w:hint="eastAsia"/>
          <w:sz w:val="24"/>
        </w:rPr>
        <w:t>供应商应根据采购需求并结合大连海洋大学教学特点提供安保及消防服务管理方案，包括但不限于①日常安保②消防设施管理③安全服务各项管理制度④应急处理等要点。</w:t>
      </w:r>
    </w:p>
    <w:p w14:paraId="3162B5DE" w14:textId="77777777" w:rsidR="002E45B3" w:rsidRDefault="00AB0916">
      <w:pPr>
        <w:pStyle w:val="a4"/>
        <w:spacing w:line="500" w:lineRule="exact"/>
        <w:ind w:firstLine="482"/>
        <w:rPr>
          <w:rFonts w:ascii="仿宋" w:eastAsia="仿宋" w:hAnsi="仿宋" w:cs="仿宋"/>
          <w:b/>
          <w:bCs/>
          <w:sz w:val="24"/>
        </w:rPr>
      </w:pPr>
      <w:r>
        <w:rPr>
          <w:rFonts w:ascii="仿宋" w:eastAsia="仿宋" w:hAnsi="仿宋" w:cs="仿宋" w:hint="eastAsia"/>
          <w:b/>
          <w:bCs/>
          <w:sz w:val="24"/>
        </w:rPr>
        <w:t>十</w:t>
      </w:r>
      <w:r>
        <w:rPr>
          <w:rFonts w:ascii="仿宋" w:eastAsia="仿宋" w:hAnsi="仿宋" w:cs="仿宋" w:hint="eastAsia"/>
          <w:b/>
          <w:bCs/>
          <w:sz w:val="24"/>
        </w:rPr>
        <w:t>四</w:t>
      </w:r>
      <w:r>
        <w:rPr>
          <w:rFonts w:ascii="仿宋" w:eastAsia="仿宋" w:hAnsi="仿宋" w:cs="仿宋" w:hint="eastAsia"/>
          <w:b/>
          <w:bCs/>
          <w:sz w:val="24"/>
        </w:rPr>
        <w:t>、保洁服务管理方案</w:t>
      </w:r>
    </w:p>
    <w:p w14:paraId="5C866D7E" w14:textId="77777777" w:rsidR="002E45B3" w:rsidRDefault="00AB0916">
      <w:pPr>
        <w:pStyle w:val="a4"/>
        <w:spacing w:line="500" w:lineRule="exact"/>
        <w:ind w:firstLine="480"/>
        <w:rPr>
          <w:rFonts w:ascii="仿宋" w:eastAsia="仿宋" w:hAnsi="仿宋" w:cs="仿宋"/>
          <w:sz w:val="24"/>
        </w:rPr>
      </w:pPr>
      <w:r>
        <w:rPr>
          <w:rFonts w:ascii="仿宋" w:eastAsia="仿宋" w:hAnsi="仿宋" w:cs="仿宋" w:hint="eastAsia"/>
          <w:sz w:val="24"/>
        </w:rPr>
        <w:t>供应商应根据采购需求并结合大连海洋大学教学特点提供保洁服务管理方案，包括但不限于①保洁服务工作方案②清洁设备使用及保养③垃圾分类④除雪方案等要点。</w:t>
      </w:r>
    </w:p>
    <w:p w14:paraId="3B7C1694" w14:textId="77777777" w:rsidR="002E45B3" w:rsidRDefault="00AB0916">
      <w:pPr>
        <w:pStyle w:val="a4"/>
        <w:spacing w:line="500" w:lineRule="exact"/>
        <w:ind w:firstLine="482"/>
        <w:rPr>
          <w:rFonts w:ascii="仿宋" w:eastAsia="仿宋" w:hAnsi="仿宋" w:cs="仿宋"/>
          <w:b/>
          <w:bCs/>
          <w:sz w:val="24"/>
        </w:rPr>
      </w:pPr>
      <w:r>
        <w:rPr>
          <w:rFonts w:ascii="仿宋" w:eastAsia="仿宋" w:hAnsi="仿宋" w:cs="仿宋" w:hint="eastAsia"/>
          <w:b/>
          <w:bCs/>
          <w:sz w:val="24"/>
        </w:rPr>
        <w:t>十五、</w:t>
      </w:r>
      <w:r>
        <w:rPr>
          <w:rFonts w:ascii="仿宋" w:eastAsia="仿宋" w:hAnsi="仿宋" w:cs="仿宋" w:hint="eastAsia"/>
          <w:b/>
          <w:bCs/>
          <w:sz w:val="24"/>
        </w:rPr>
        <w:t>日常维修服务方案</w:t>
      </w:r>
    </w:p>
    <w:p w14:paraId="1B9F50E2" w14:textId="77777777" w:rsidR="002E45B3" w:rsidRDefault="00AB0916">
      <w:pPr>
        <w:pStyle w:val="a4"/>
        <w:spacing w:line="500" w:lineRule="exact"/>
        <w:ind w:firstLine="480"/>
        <w:rPr>
          <w:rFonts w:ascii="仿宋" w:eastAsia="仿宋" w:hAnsi="仿宋" w:cs="仿宋"/>
          <w:sz w:val="24"/>
        </w:rPr>
      </w:pPr>
      <w:r>
        <w:rPr>
          <w:rFonts w:ascii="仿宋" w:eastAsia="仿宋" w:hAnsi="仿宋" w:cs="仿宋" w:hint="eastAsia"/>
          <w:sz w:val="24"/>
        </w:rPr>
        <w:t>供应商应根据采购需求并结合大连海洋大学教学特点提供日常维修服务方案，包括但不限于①维修范围、②报修流程、③响应与处理时限、④质量保障与回访等要点。</w:t>
      </w:r>
    </w:p>
    <w:p w14:paraId="077683D8" w14:textId="77777777" w:rsidR="002E45B3" w:rsidRDefault="00AB0916">
      <w:pPr>
        <w:pStyle w:val="a4"/>
        <w:spacing w:line="500" w:lineRule="exact"/>
        <w:ind w:firstLine="482"/>
        <w:rPr>
          <w:rFonts w:ascii="仿宋" w:eastAsia="仿宋" w:hAnsi="仿宋" w:cs="仿宋"/>
          <w:b/>
          <w:bCs/>
          <w:sz w:val="24"/>
        </w:rPr>
      </w:pPr>
      <w:r>
        <w:rPr>
          <w:rFonts w:ascii="仿宋" w:eastAsia="仿宋" w:hAnsi="仿宋" w:cs="仿宋" w:hint="eastAsia"/>
          <w:b/>
          <w:bCs/>
          <w:sz w:val="24"/>
        </w:rPr>
        <w:t>十六、拟投入机器</w:t>
      </w:r>
      <w:r>
        <w:rPr>
          <w:rFonts w:ascii="仿宋" w:eastAsia="仿宋" w:hAnsi="仿宋" w:cs="仿宋" w:hint="eastAsia"/>
          <w:b/>
          <w:bCs/>
          <w:sz w:val="24"/>
        </w:rPr>
        <w:t>设备方案</w:t>
      </w:r>
    </w:p>
    <w:p w14:paraId="30EC4640" w14:textId="77777777" w:rsidR="002E45B3" w:rsidRDefault="00AB0916">
      <w:pPr>
        <w:pStyle w:val="a4"/>
        <w:spacing w:line="500" w:lineRule="exact"/>
        <w:ind w:firstLine="480"/>
        <w:rPr>
          <w:rFonts w:ascii="仿宋" w:eastAsia="仿宋" w:hAnsi="仿宋" w:cs="仿宋"/>
          <w:sz w:val="24"/>
        </w:rPr>
      </w:pPr>
      <w:r>
        <w:rPr>
          <w:rFonts w:ascii="仿宋" w:eastAsia="仿宋" w:hAnsi="仿宋" w:cs="仿宋" w:hint="eastAsia"/>
          <w:sz w:val="24"/>
        </w:rPr>
        <w:t>供应商应根据采购需求并结合大连海洋大学教学特点提供拟投入机器设备方案，包括但不限于①设备名称及型号②设备数量用途和性能参数③维护保养计划等要点。</w:t>
      </w:r>
    </w:p>
    <w:p w14:paraId="357E6D13" w14:textId="77777777" w:rsidR="002E45B3" w:rsidRDefault="00AB0916">
      <w:pPr>
        <w:pStyle w:val="a4"/>
        <w:spacing w:line="500" w:lineRule="exact"/>
        <w:ind w:firstLine="482"/>
        <w:rPr>
          <w:rFonts w:ascii="仿宋" w:eastAsia="仿宋" w:hAnsi="仿宋" w:cs="仿宋"/>
          <w:b/>
          <w:bCs/>
          <w:sz w:val="24"/>
        </w:rPr>
      </w:pPr>
      <w:r>
        <w:rPr>
          <w:rFonts w:ascii="仿宋" w:eastAsia="仿宋" w:hAnsi="仿宋" w:cs="仿宋" w:hint="eastAsia"/>
          <w:b/>
          <w:bCs/>
          <w:sz w:val="24"/>
        </w:rPr>
        <w:t>十七、紧急预案</w:t>
      </w:r>
    </w:p>
    <w:p w14:paraId="72EEEDE5" w14:textId="77777777" w:rsidR="002E45B3" w:rsidRDefault="00AB0916">
      <w:pPr>
        <w:pStyle w:val="a4"/>
        <w:spacing w:line="500" w:lineRule="exact"/>
        <w:ind w:firstLine="480"/>
        <w:rPr>
          <w:rFonts w:ascii="仿宋" w:eastAsia="仿宋" w:hAnsi="仿宋" w:cs="仿宋"/>
          <w:sz w:val="24"/>
        </w:rPr>
      </w:pPr>
      <w:r>
        <w:rPr>
          <w:rFonts w:ascii="仿宋" w:eastAsia="仿宋" w:hAnsi="仿宋" w:cs="仿宋" w:hint="eastAsia"/>
          <w:sz w:val="24"/>
        </w:rPr>
        <w:t>供应商应根据采购需求并结合大连海洋大学教学特点提供紧急预案，包括但不限于①突发事件类型（如火灾、停水停电、意外伤害等）②应急处置流程③应急物资保障、培训演练与预案更新等要点。</w:t>
      </w:r>
    </w:p>
    <w:p w14:paraId="2D2CACFB" w14:textId="77777777" w:rsidR="002E45B3" w:rsidRDefault="00AB0916">
      <w:pPr>
        <w:rPr>
          <w:rFonts w:ascii="仿宋" w:eastAsia="仿宋" w:hAnsi="仿宋" w:cs="仿宋_GB2312"/>
          <w:bCs/>
          <w:kern w:val="0"/>
          <w:szCs w:val="21"/>
        </w:rPr>
      </w:pPr>
      <w:r>
        <w:rPr>
          <w:rFonts w:ascii="仿宋" w:eastAsia="仿宋" w:hAnsi="仿宋" w:cs="仿宋_GB2312"/>
          <w:bCs/>
          <w:kern w:val="0"/>
          <w:szCs w:val="21"/>
        </w:rPr>
        <w:br w:type="page"/>
      </w:r>
    </w:p>
    <w:p w14:paraId="2810A60B" w14:textId="77777777" w:rsidR="002E45B3" w:rsidRDefault="00AB0916">
      <w:pPr>
        <w:spacing w:line="500" w:lineRule="exact"/>
        <w:jc w:val="center"/>
        <w:rPr>
          <w:rFonts w:ascii="仿宋" w:eastAsia="仿宋" w:hAnsi="仿宋" w:cs="仿宋"/>
          <w:b/>
          <w:bCs/>
          <w:sz w:val="24"/>
        </w:rPr>
      </w:pPr>
      <w:bookmarkStart w:id="0" w:name="_Toc7136"/>
      <w:bookmarkStart w:id="1" w:name="_Toc79079442"/>
      <w:bookmarkStart w:id="2" w:name="_Toc4485645"/>
      <w:r>
        <w:rPr>
          <w:rFonts w:ascii="仿宋" w:eastAsia="仿宋" w:hAnsi="仿宋" w:cs="仿宋" w:hint="eastAsia"/>
          <w:b/>
          <w:bCs/>
          <w:sz w:val="24"/>
        </w:rPr>
        <w:lastRenderedPageBreak/>
        <w:t>第</w:t>
      </w:r>
      <w:r>
        <w:rPr>
          <w:rFonts w:ascii="仿宋" w:eastAsia="仿宋" w:hAnsi="仿宋" w:cs="仿宋" w:hint="eastAsia"/>
          <w:b/>
          <w:bCs/>
          <w:sz w:val="24"/>
        </w:rPr>
        <w:t>四部分</w:t>
      </w:r>
      <w:r>
        <w:rPr>
          <w:rFonts w:ascii="仿宋" w:eastAsia="仿宋" w:hAnsi="仿宋" w:cs="仿宋" w:hint="eastAsia"/>
          <w:b/>
          <w:bCs/>
          <w:sz w:val="24"/>
        </w:rPr>
        <w:t xml:space="preserve"> </w:t>
      </w:r>
      <w:r>
        <w:rPr>
          <w:rFonts w:ascii="仿宋" w:eastAsia="仿宋" w:hAnsi="仿宋" w:cs="仿宋" w:hint="eastAsia"/>
          <w:b/>
          <w:bCs/>
          <w:sz w:val="24"/>
        </w:rPr>
        <w:t>评审办法</w:t>
      </w:r>
      <w:bookmarkEnd w:id="0"/>
      <w:bookmarkEnd w:id="1"/>
      <w:bookmarkEnd w:id="2"/>
    </w:p>
    <w:p w14:paraId="2AF19B13" w14:textId="77777777" w:rsidR="002E45B3" w:rsidRDefault="00AB0916">
      <w:pPr>
        <w:adjustRightInd w:val="0"/>
        <w:snapToGrid w:val="0"/>
        <w:spacing w:line="360" w:lineRule="auto"/>
        <w:ind w:firstLineChars="200" w:firstLine="420"/>
        <w:rPr>
          <w:rFonts w:ascii="仿宋" w:eastAsia="仿宋" w:hAnsi="仿宋" w:cs="仿宋_GB2312"/>
          <w:kern w:val="0"/>
          <w:szCs w:val="21"/>
        </w:rPr>
      </w:pPr>
      <w:r>
        <w:rPr>
          <w:rFonts w:ascii="仿宋" w:eastAsia="仿宋" w:hAnsi="仿宋" w:cs="仿宋_GB2312" w:hint="eastAsia"/>
          <w:kern w:val="0"/>
          <w:szCs w:val="21"/>
        </w:rPr>
        <w:t>十八、</w:t>
      </w:r>
      <w:r>
        <w:rPr>
          <w:rFonts w:ascii="仿宋" w:eastAsia="仿宋" w:hAnsi="仿宋" w:cs="仿宋_GB2312" w:hint="eastAsia"/>
          <w:kern w:val="0"/>
          <w:szCs w:val="21"/>
        </w:rPr>
        <w:t>本项目采用</w:t>
      </w:r>
      <w:r>
        <w:rPr>
          <w:rFonts w:ascii="仿宋" w:eastAsia="仿宋" w:hAnsi="仿宋" w:cs="仿宋_GB2312" w:hint="eastAsia"/>
          <w:kern w:val="0"/>
          <w:szCs w:val="21"/>
          <w:u w:val="single"/>
        </w:rPr>
        <w:t xml:space="preserve">   </w:t>
      </w:r>
      <w:r>
        <w:rPr>
          <w:rFonts w:ascii="仿宋" w:eastAsia="仿宋" w:hAnsi="仿宋" w:cs="仿宋_GB2312" w:hint="eastAsia"/>
          <w:kern w:val="0"/>
          <w:szCs w:val="21"/>
          <w:u w:val="single"/>
        </w:rPr>
        <w:t>综合评分法</w:t>
      </w:r>
      <w:r>
        <w:rPr>
          <w:rFonts w:ascii="仿宋" w:eastAsia="仿宋" w:hAnsi="仿宋" w:cs="仿宋_GB2312" w:hint="eastAsia"/>
          <w:kern w:val="0"/>
          <w:szCs w:val="21"/>
          <w:u w:val="single"/>
        </w:rPr>
        <w:t xml:space="preserve">   </w:t>
      </w:r>
      <w:r>
        <w:rPr>
          <w:rFonts w:ascii="仿宋" w:eastAsia="仿宋" w:hAnsi="仿宋" w:cs="仿宋_GB2312" w:hint="eastAsia"/>
          <w:kern w:val="0"/>
          <w:szCs w:val="21"/>
        </w:rPr>
        <w:t>进行</w:t>
      </w:r>
      <w:r>
        <w:rPr>
          <w:rFonts w:ascii="仿宋" w:eastAsia="仿宋" w:hAnsi="仿宋" w:cs="仿宋_GB2312" w:hint="eastAsia"/>
          <w:bCs/>
          <w:kern w:val="0"/>
          <w:szCs w:val="21"/>
        </w:rPr>
        <w:t>评审</w:t>
      </w:r>
      <w:r>
        <w:rPr>
          <w:rFonts w:ascii="仿宋" w:eastAsia="仿宋" w:hAnsi="仿宋" w:cs="仿宋_GB2312" w:hint="eastAsia"/>
          <w:kern w:val="0"/>
          <w:szCs w:val="21"/>
        </w:rPr>
        <w:t>。</w:t>
      </w:r>
    </w:p>
    <w:p w14:paraId="0341F370" w14:textId="77777777" w:rsidR="002E45B3" w:rsidRDefault="00AB0916">
      <w:pPr>
        <w:jc w:val="center"/>
        <w:rPr>
          <w:rFonts w:ascii="仿宋" w:eastAsia="仿宋" w:hAnsi="仿宋" w:cs="仿宋_GB2312"/>
          <w:b/>
          <w:sz w:val="24"/>
        </w:rPr>
      </w:pPr>
      <w:bookmarkStart w:id="3" w:name="_Toc17433_WPSOffice_Level2"/>
      <w:r>
        <w:rPr>
          <w:rFonts w:ascii="仿宋" w:eastAsia="仿宋" w:hAnsi="仿宋" w:cs="仿宋_GB2312" w:hint="eastAsia"/>
          <w:b/>
          <w:sz w:val="24"/>
        </w:rPr>
        <w:t>评分细则</w:t>
      </w:r>
      <w:bookmarkEnd w:id="3"/>
    </w:p>
    <w:p w14:paraId="16F22852" w14:textId="77777777" w:rsidR="002E45B3" w:rsidRDefault="00AB0916">
      <w:pPr>
        <w:ind w:firstLineChars="200" w:firstLine="422"/>
        <w:jc w:val="left"/>
        <w:rPr>
          <w:rFonts w:ascii="仿宋" w:eastAsia="仿宋" w:hAnsi="仿宋" w:cs="仿宋_GB2312"/>
          <w:b/>
          <w:szCs w:val="21"/>
        </w:rPr>
      </w:pPr>
      <w:r>
        <w:rPr>
          <w:rFonts w:ascii="仿宋" w:eastAsia="仿宋" w:hAnsi="仿宋" w:cs="仿宋_GB2312" w:hint="eastAsia"/>
          <w:b/>
          <w:szCs w:val="21"/>
        </w:rPr>
        <w:t>1.</w:t>
      </w:r>
      <w:r>
        <w:rPr>
          <w:rFonts w:ascii="仿宋" w:eastAsia="仿宋" w:hAnsi="仿宋" w:cs="仿宋_GB2312" w:hint="eastAsia"/>
          <w:b/>
          <w:szCs w:val="21"/>
        </w:rPr>
        <w:t>基本评分标准</w:t>
      </w:r>
      <w:r>
        <w:rPr>
          <w:rFonts w:ascii="仿宋" w:eastAsia="仿宋" w:hAnsi="仿宋" w:cs="仿宋_GB2312" w:hint="eastAsia"/>
          <w:b/>
          <w:szCs w:val="21"/>
        </w:rPr>
        <w:t xml:space="preserve">     </w:t>
      </w:r>
    </w:p>
    <w:tbl>
      <w:tblPr>
        <w:tblW w:w="8212"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262"/>
        <w:gridCol w:w="852"/>
        <w:gridCol w:w="5323"/>
      </w:tblGrid>
      <w:tr w:rsidR="002E45B3" w14:paraId="72F50F02" w14:textId="77777777">
        <w:trPr>
          <w:trHeight w:val="607"/>
        </w:trPr>
        <w:tc>
          <w:tcPr>
            <w:tcW w:w="775" w:type="dxa"/>
            <w:tcBorders>
              <w:top w:val="single" w:sz="4" w:space="0" w:color="auto"/>
              <w:left w:val="single" w:sz="4" w:space="0" w:color="auto"/>
              <w:bottom w:val="single" w:sz="4" w:space="0" w:color="auto"/>
              <w:right w:val="single" w:sz="4" w:space="0" w:color="auto"/>
            </w:tcBorders>
            <w:vAlign w:val="center"/>
          </w:tcPr>
          <w:p w14:paraId="4A8C77DE" w14:textId="77777777" w:rsidR="002E45B3" w:rsidRDefault="00AB0916">
            <w:pPr>
              <w:jc w:val="center"/>
              <w:rPr>
                <w:rFonts w:ascii="仿宋" w:eastAsia="仿宋" w:hAnsi="仿宋" w:cs="仿宋"/>
                <w:szCs w:val="21"/>
              </w:rPr>
            </w:pPr>
            <w:r>
              <w:rPr>
                <w:rFonts w:ascii="仿宋" w:eastAsia="仿宋" w:hAnsi="仿宋" w:cs="仿宋" w:hint="eastAsia"/>
                <w:szCs w:val="21"/>
              </w:rPr>
              <w:t>分项</w:t>
            </w:r>
          </w:p>
        </w:tc>
        <w:tc>
          <w:tcPr>
            <w:tcW w:w="1262" w:type="dxa"/>
            <w:tcBorders>
              <w:top w:val="single" w:sz="4" w:space="0" w:color="auto"/>
              <w:left w:val="single" w:sz="4" w:space="0" w:color="auto"/>
              <w:bottom w:val="single" w:sz="4" w:space="0" w:color="auto"/>
              <w:right w:val="single" w:sz="4" w:space="0" w:color="auto"/>
            </w:tcBorders>
            <w:vAlign w:val="center"/>
          </w:tcPr>
          <w:p w14:paraId="305A765B" w14:textId="77777777" w:rsidR="002E45B3" w:rsidRDefault="00AB0916">
            <w:pPr>
              <w:jc w:val="center"/>
              <w:rPr>
                <w:rFonts w:ascii="仿宋" w:eastAsia="仿宋" w:hAnsi="仿宋" w:cs="仿宋"/>
                <w:szCs w:val="21"/>
              </w:rPr>
            </w:pPr>
            <w:r>
              <w:rPr>
                <w:rFonts w:ascii="仿宋" w:eastAsia="仿宋" w:hAnsi="仿宋" w:cs="仿宋" w:hint="eastAsia"/>
                <w:szCs w:val="21"/>
              </w:rPr>
              <w:t>评价因素</w:t>
            </w:r>
          </w:p>
        </w:tc>
        <w:tc>
          <w:tcPr>
            <w:tcW w:w="852" w:type="dxa"/>
            <w:tcBorders>
              <w:top w:val="single" w:sz="4" w:space="0" w:color="auto"/>
              <w:left w:val="single" w:sz="4" w:space="0" w:color="auto"/>
              <w:bottom w:val="single" w:sz="4" w:space="0" w:color="auto"/>
              <w:right w:val="single" w:sz="4" w:space="0" w:color="auto"/>
            </w:tcBorders>
            <w:vAlign w:val="center"/>
          </w:tcPr>
          <w:p w14:paraId="30AFEE75" w14:textId="77777777" w:rsidR="002E45B3" w:rsidRDefault="00AB0916">
            <w:pPr>
              <w:jc w:val="center"/>
              <w:rPr>
                <w:rFonts w:ascii="仿宋" w:eastAsia="仿宋" w:hAnsi="仿宋" w:cs="仿宋"/>
                <w:szCs w:val="21"/>
              </w:rPr>
            </w:pPr>
            <w:r>
              <w:rPr>
                <w:rFonts w:ascii="仿宋" w:eastAsia="仿宋" w:hAnsi="仿宋" w:cs="仿宋" w:hint="eastAsia"/>
                <w:szCs w:val="21"/>
              </w:rPr>
              <w:t>分值</w:t>
            </w:r>
          </w:p>
        </w:tc>
        <w:tc>
          <w:tcPr>
            <w:tcW w:w="5323" w:type="dxa"/>
            <w:tcBorders>
              <w:top w:val="single" w:sz="4" w:space="0" w:color="auto"/>
              <w:left w:val="single" w:sz="4" w:space="0" w:color="auto"/>
              <w:bottom w:val="single" w:sz="4" w:space="0" w:color="auto"/>
              <w:right w:val="single" w:sz="4" w:space="0" w:color="auto"/>
            </w:tcBorders>
            <w:vAlign w:val="center"/>
          </w:tcPr>
          <w:p w14:paraId="134B6624" w14:textId="77777777" w:rsidR="002E45B3" w:rsidRDefault="00AB0916">
            <w:pPr>
              <w:jc w:val="center"/>
              <w:rPr>
                <w:rFonts w:ascii="仿宋" w:eastAsia="仿宋" w:hAnsi="仿宋" w:cs="仿宋"/>
                <w:szCs w:val="21"/>
              </w:rPr>
            </w:pPr>
            <w:r>
              <w:rPr>
                <w:rFonts w:ascii="仿宋" w:eastAsia="仿宋" w:hAnsi="仿宋" w:cs="仿宋" w:hint="eastAsia"/>
                <w:szCs w:val="21"/>
              </w:rPr>
              <w:t>说明</w:t>
            </w:r>
          </w:p>
        </w:tc>
      </w:tr>
      <w:tr w:rsidR="002E45B3" w14:paraId="687EE522" w14:textId="77777777">
        <w:trPr>
          <w:trHeight w:val="525"/>
        </w:trPr>
        <w:tc>
          <w:tcPr>
            <w:tcW w:w="775" w:type="dxa"/>
            <w:tcBorders>
              <w:top w:val="single" w:sz="4" w:space="0" w:color="auto"/>
              <w:left w:val="single" w:sz="4" w:space="0" w:color="auto"/>
              <w:right w:val="single" w:sz="4" w:space="0" w:color="auto"/>
            </w:tcBorders>
            <w:vAlign w:val="center"/>
          </w:tcPr>
          <w:p w14:paraId="0E6E22A4" w14:textId="77777777" w:rsidR="002E45B3" w:rsidRDefault="00AB0916">
            <w:pPr>
              <w:jc w:val="center"/>
              <w:rPr>
                <w:rFonts w:ascii="仿宋" w:eastAsia="仿宋" w:hAnsi="仿宋" w:cs="仿宋"/>
                <w:szCs w:val="21"/>
              </w:rPr>
            </w:pPr>
            <w:r>
              <w:rPr>
                <w:rFonts w:ascii="仿宋" w:eastAsia="仿宋" w:hAnsi="仿宋" w:cs="仿宋" w:hint="eastAsia"/>
                <w:szCs w:val="21"/>
              </w:rPr>
              <w:t>价格</w:t>
            </w:r>
          </w:p>
        </w:tc>
        <w:tc>
          <w:tcPr>
            <w:tcW w:w="1262" w:type="dxa"/>
            <w:tcBorders>
              <w:top w:val="single" w:sz="4" w:space="0" w:color="auto"/>
              <w:left w:val="single" w:sz="4" w:space="0" w:color="auto"/>
              <w:right w:val="single" w:sz="4" w:space="0" w:color="auto"/>
            </w:tcBorders>
            <w:vAlign w:val="center"/>
          </w:tcPr>
          <w:p w14:paraId="5E5CDDA1" w14:textId="77777777" w:rsidR="002E45B3" w:rsidRDefault="00AB0916">
            <w:pPr>
              <w:jc w:val="center"/>
              <w:rPr>
                <w:rFonts w:ascii="仿宋" w:eastAsia="仿宋" w:hAnsi="仿宋" w:cs="仿宋"/>
                <w:szCs w:val="21"/>
              </w:rPr>
            </w:pPr>
            <w:r>
              <w:rPr>
                <w:rFonts w:ascii="仿宋" w:eastAsia="仿宋" w:hAnsi="仿宋" w:cs="仿宋" w:hint="eastAsia"/>
                <w:szCs w:val="21"/>
              </w:rPr>
              <w:t>报价</w:t>
            </w:r>
          </w:p>
        </w:tc>
        <w:tc>
          <w:tcPr>
            <w:tcW w:w="852" w:type="dxa"/>
            <w:tcBorders>
              <w:top w:val="single" w:sz="4" w:space="0" w:color="auto"/>
              <w:left w:val="single" w:sz="4" w:space="0" w:color="auto"/>
              <w:bottom w:val="single" w:sz="4" w:space="0" w:color="auto"/>
              <w:right w:val="single" w:sz="4" w:space="0" w:color="auto"/>
            </w:tcBorders>
            <w:vAlign w:val="center"/>
          </w:tcPr>
          <w:p w14:paraId="0DC4B70F" w14:textId="77777777" w:rsidR="002E45B3" w:rsidRDefault="00AB0916">
            <w:pPr>
              <w:jc w:val="center"/>
              <w:rPr>
                <w:rFonts w:ascii="仿宋" w:eastAsia="仿宋" w:hAnsi="仿宋" w:cs="仿宋"/>
                <w:szCs w:val="21"/>
              </w:rPr>
            </w:pPr>
            <w:r>
              <w:rPr>
                <w:rFonts w:ascii="仿宋" w:eastAsia="仿宋" w:hAnsi="仿宋" w:cs="仿宋" w:hint="eastAsia"/>
                <w:szCs w:val="21"/>
              </w:rPr>
              <w:t>30</w:t>
            </w:r>
            <w:r>
              <w:rPr>
                <w:rFonts w:ascii="仿宋" w:eastAsia="仿宋" w:hAnsi="仿宋" w:cs="仿宋" w:hint="eastAsia"/>
                <w:szCs w:val="21"/>
              </w:rPr>
              <w:t>分</w:t>
            </w:r>
          </w:p>
        </w:tc>
        <w:tc>
          <w:tcPr>
            <w:tcW w:w="5323" w:type="dxa"/>
            <w:tcBorders>
              <w:top w:val="single" w:sz="4" w:space="0" w:color="auto"/>
              <w:left w:val="single" w:sz="4" w:space="0" w:color="auto"/>
              <w:bottom w:val="single" w:sz="4" w:space="0" w:color="auto"/>
              <w:right w:val="single" w:sz="4" w:space="0" w:color="auto"/>
            </w:tcBorders>
            <w:vAlign w:val="center"/>
          </w:tcPr>
          <w:p w14:paraId="531FCE4F" w14:textId="77777777" w:rsidR="002E45B3" w:rsidRDefault="00AB0916">
            <w:pPr>
              <w:tabs>
                <w:tab w:val="left" w:pos="360"/>
              </w:tabs>
              <w:rPr>
                <w:rFonts w:ascii="仿宋" w:eastAsia="仿宋" w:hAnsi="仿宋" w:cs="仿宋"/>
                <w:szCs w:val="21"/>
              </w:rPr>
            </w:pPr>
            <w:r>
              <w:rPr>
                <w:rFonts w:ascii="仿宋" w:eastAsia="仿宋" w:hAnsi="仿宋" w:cs="仿宋" w:hint="eastAsia"/>
                <w:szCs w:val="21"/>
              </w:rPr>
              <w:t>供应商报价得分＝（评审基准价</w:t>
            </w:r>
            <w:r>
              <w:rPr>
                <w:rFonts w:ascii="仿宋" w:eastAsia="仿宋" w:hAnsi="仿宋" w:cs="仿宋" w:hint="eastAsia"/>
                <w:szCs w:val="21"/>
              </w:rPr>
              <w:t>/</w:t>
            </w:r>
            <w:r>
              <w:rPr>
                <w:rFonts w:ascii="仿宋" w:eastAsia="仿宋" w:hAnsi="仿宋" w:cs="仿宋" w:hint="eastAsia"/>
                <w:szCs w:val="21"/>
              </w:rPr>
              <w:t>响应报价）×</w:t>
            </w:r>
            <w:r>
              <w:rPr>
                <w:rFonts w:ascii="仿宋" w:eastAsia="仿宋" w:hAnsi="仿宋" w:cs="仿宋" w:hint="eastAsia"/>
                <w:szCs w:val="21"/>
              </w:rPr>
              <w:t>30</w:t>
            </w:r>
          </w:p>
          <w:p w14:paraId="3DCBF8A0" w14:textId="77777777" w:rsidR="002E45B3" w:rsidRDefault="00AB0916">
            <w:pPr>
              <w:pStyle w:val="a3"/>
              <w:spacing w:after="0"/>
              <w:ind w:leftChars="0" w:left="0" w:rightChars="0" w:right="0"/>
              <w:rPr>
                <w:rFonts w:ascii="仿宋" w:eastAsia="仿宋" w:hAnsi="仿宋" w:cs="仿宋"/>
              </w:rPr>
            </w:pPr>
            <w:r>
              <w:rPr>
                <w:rFonts w:ascii="仿宋" w:eastAsia="仿宋" w:hAnsi="仿宋" w:cs="仿宋" w:hint="eastAsia"/>
              </w:rPr>
              <w:t>注：</w:t>
            </w:r>
          </w:p>
          <w:p w14:paraId="5C37EAD3" w14:textId="77777777" w:rsidR="002E45B3" w:rsidRDefault="00AB0916">
            <w:pPr>
              <w:pStyle w:val="a3"/>
              <w:spacing w:after="0"/>
              <w:ind w:leftChars="0" w:left="0" w:rightChars="0" w:right="0"/>
              <w:rPr>
                <w:rFonts w:ascii="仿宋" w:eastAsia="仿宋" w:hAnsi="仿宋" w:cs="仿宋"/>
              </w:rPr>
            </w:pPr>
            <w:r>
              <w:rPr>
                <w:rFonts w:ascii="仿宋" w:eastAsia="仿宋" w:hAnsi="仿宋" w:cs="仿宋" w:hint="eastAsia"/>
              </w:rPr>
              <w:t>1.</w:t>
            </w:r>
            <w:r>
              <w:rPr>
                <w:rFonts w:ascii="仿宋" w:eastAsia="仿宋" w:hAnsi="仿宋" w:cs="仿宋" w:hint="eastAsia"/>
              </w:rPr>
              <w:t>评审基准价为满足磋商文件要求且价格最低的响应报价；</w:t>
            </w:r>
          </w:p>
          <w:p w14:paraId="0F7A7140" w14:textId="77777777" w:rsidR="002E45B3" w:rsidRDefault="00AB0916">
            <w:pPr>
              <w:pStyle w:val="a3"/>
              <w:spacing w:after="0"/>
              <w:ind w:leftChars="0" w:left="0" w:rightChars="0" w:right="0"/>
              <w:rPr>
                <w:rFonts w:ascii="仿宋" w:eastAsia="仿宋" w:hAnsi="仿宋" w:cs="仿宋"/>
              </w:rPr>
            </w:pPr>
            <w:r>
              <w:rPr>
                <w:rFonts w:ascii="仿宋" w:eastAsia="仿宋" w:hAnsi="仿宋" w:cs="仿宋" w:hint="eastAsia"/>
              </w:rPr>
              <w:t>2.</w:t>
            </w:r>
            <w:r>
              <w:rPr>
                <w:rFonts w:ascii="仿宋" w:eastAsia="仿宋" w:hAnsi="仿宋" w:cs="仿宋" w:hint="eastAsia"/>
              </w:rPr>
              <w:t>响应报价为报价一览表中响应总价。</w:t>
            </w:r>
          </w:p>
        </w:tc>
      </w:tr>
      <w:tr w:rsidR="002E45B3" w14:paraId="1670B30D" w14:textId="77777777">
        <w:trPr>
          <w:trHeight w:val="525"/>
        </w:trPr>
        <w:tc>
          <w:tcPr>
            <w:tcW w:w="775" w:type="dxa"/>
            <w:vMerge w:val="restart"/>
            <w:tcBorders>
              <w:top w:val="single" w:sz="4" w:space="0" w:color="auto"/>
              <w:left w:val="single" w:sz="4" w:space="0" w:color="auto"/>
              <w:right w:val="single" w:sz="4" w:space="0" w:color="auto"/>
            </w:tcBorders>
            <w:vAlign w:val="center"/>
          </w:tcPr>
          <w:p w14:paraId="502D770F" w14:textId="77777777" w:rsidR="002E45B3" w:rsidRDefault="00AB0916">
            <w:pPr>
              <w:jc w:val="center"/>
              <w:rPr>
                <w:rFonts w:ascii="仿宋" w:eastAsia="仿宋" w:hAnsi="仿宋" w:cs="仿宋"/>
                <w:szCs w:val="21"/>
              </w:rPr>
            </w:pPr>
            <w:r>
              <w:rPr>
                <w:rFonts w:ascii="仿宋" w:eastAsia="仿宋" w:hAnsi="仿宋" w:cs="仿宋" w:hint="eastAsia"/>
                <w:szCs w:val="21"/>
              </w:rPr>
              <w:t>技术</w:t>
            </w:r>
          </w:p>
        </w:tc>
        <w:tc>
          <w:tcPr>
            <w:tcW w:w="1262" w:type="dxa"/>
            <w:tcBorders>
              <w:top w:val="single" w:sz="4" w:space="0" w:color="auto"/>
              <w:left w:val="single" w:sz="4" w:space="0" w:color="auto"/>
              <w:right w:val="single" w:sz="4" w:space="0" w:color="auto"/>
            </w:tcBorders>
            <w:vAlign w:val="center"/>
          </w:tcPr>
          <w:p w14:paraId="5B874A59" w14:textId="77777777" w:rsidR="002E45B3" w:rsidRDefault="00AB0916">
            <w:pPr>
              <w:jc w:val="center"/>
              <w:rPr>
                <w:rFonts w:ascii="仿宋" w:eastAsia="仿宋" w:hAnsi="仿宋" w:cs="仿宋"/>
                <w:szCs w:val="21"/>
              </w:rPr>
            </w:pPr>
            <w:r>
              <w:rPr>
                <w:rFonts w:ascii="仿宋" w:eastAsia="仿宋" w:hAnsi="仿宋" w:cs="仿宋" w:hint="eastAsia"/>
                <w:szCs w:val="21"/>
              </w:rPr>
              <w:t>人员设置方案</w:t>
            </w:r>
          </w:p>
        </w:tc>
        <w:tc>
          <w:tcPr>
            <w:tcW w:w="852" w:type="dxa"/>
            <w:tcBorders>
              <w:top w:val="single" w:sz="4" w:space="0" w:color="auto"/>
              <w:left w:val="single" w:sz="4" w:space="0" w:color="auto"/>
              <w:bottom w:val="single" w:sz="4" w:space="0" w:color="auto"/>
              <w:right w:val="single" w:sz="4" w:space="0" w:color="auto"/>
            </w:tcBorders>
            <w:vAlign w:val="center"/>
          </w:tcPr>
          <w:p w14:paraId="27BA27B6" w14:textId="77777777" w:rsidR="002E45B3" w:rsidRDefault="00AB0916">
            <w:pPr>
              <w:jc w:val="center"/>
              <w:rPr>
                <w:rFonts w:ascii="仿宋" w:eastAsia="仿宋" w:hAnsi="仿宋" w:cs="仿宋"/>
                <w:szCs w:val="21"/>
              </w:rPr>
            </w:pPr>
            <w:r>
              <w:rPr>
                <w:rFonts w:ascii="仿宋" w:eastAsia="仿宋" w:hAnsi="仿宋" w:cs="仿宋" w:hint="eastAsia"/>
                <w:szCs w:val="21"/>
              </w:rPr>
              <w:t>10</w:t>
            </w:r>
            <w:r>
              <w:rPr>
                <w:rFonts w:ascii="仿宋" w:eastAsia="仿宋" w:hAnsi="仿宋" w:cs="仿宋" w:hint="eastAsia"/>
                <w:szCs w:val="21"/>
              </w:rPr>
              <w:t>分</w:t>
            </w:r>
          </w:p>
        </w:tc>
        <w:tc>
          <w:tcPr>
            <w:tcW w:w="5323" w:type="dxa"/>
            <w:tcBorders>
              <w:top w:val="single" w:sz="4" w:space="0" w:color="auto"/>
              <w:left w:val="single" w:sz="4" w:space="0" w:color="auto"/>
              <w:bottom w:val="single" w:sz="4" w:space="0" w:color="auto"/>
              <w:right w:val="single" w:sz="4" w:space="0" w:color="auto"/>
            </w:tcBorders>
            <w:vAlign w:val="center"/>
          </w:tcPr>
          <w:p w14:paraId="3500B37D" w14:textId="77777777" w:rsidR="002E45B3" w:rsidRDefault="00AB0916">
            <w:pPr>
              <w:ind w:rightChars="-65" w:right="-136"/>
              <w:rPr>
                <w:rFonts w:ascii="仿宋_GB2312" w:eastAsia="仿宋_GB2312" w:hAnsi="仿宋_GB2312" w:cs="仿宋_GB2312"/>
                <w:kern w:val="0"/>
                <w:szCs w:val="21"/>
              </w:rPr>
            </w:pPr>
            <w:r>
              <w:rPr>
                <w:rFonts w:ascii="仿宋" w:eastAsia="仿宋" w:hAnsi="仿宋" w:cs="仿宋" w:hint="eastAsia"/>
                <w:szCs w:val="21"/>
              </w:rPr>
              <w:t>供应商应根据采购需求并结合大连海洋大学教学特点提供人员设置方案，包括但不限于①</w:t>
            </w:r>
            <w:r>
              <w:rPr>
                <w:rFonts w:ascii="仿宋" w:eastAsia="仿宋" w:hAnsi="仿宋" w:cs="仿宋" w:hint="eastAsia"/>
              </w:rPr>
              <w:t>岗位设置、②人员数量、③岗位职责、④任职资格、⑤人员管理</w:t>
            </w:r>
            <w:r>
              <w:rPr>
                <w:rFonts w:ascii="仿宋_GB2312" w:eastAsia="仿宋_GB2312" w:hAnsi="仿宋_GB2312" w:cs="仿宋_GB2312" w:hint="eastAsia"/>
                <w:kern w:val="0"/>
                <w:szCs w:val="21"/>
              </w:rPr>
              <w:t>等要点。</w:t>
            </w:r>
          </w:p>
          <w:p w14:paraId="5768AACB"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上述</w:t>
            </w:r>
            <w:r>
              <w:rPr>
                <w:rFonts w:ascii="仿宋" w:eastAsia="仿宋" w:hAnsi="仿宋" w:cs="仿宋" w:hint="eastAsia"/>
                <w:szCs w:val="21"/>
              </w:rPr>
              <w:t>5</w:t>
            </w:r>
            <w:r>
              <w:rPr>
                <w:rFonts w:ascii="仿宋" w:eastAsia="仿宋" w:hAnsi="仿宋" w:cs="仿宋" w:hint="eastAsia"/>
                <w:szCs w:val="21"/>
              </w:rPr>
              <w:t>项内容中：</w:t>
            </w:r>
          </w:p>
          <w:p w14:paraId="48FBE1F8"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）内容完整，完全符合项目要求得</w:t>
            </w:r>
            <w:r>
              <w:rPr>
                <w:rFonts w:ascii="仿宋" w:eastAsia="仿宋" w:hAnsi="仿宋" w:cs="仿宋" w:hint="eastAsia"/>
                <w:szCs w:val="21"/>
              </w:rPr>
              <w:t>10</w:t>
            </w:r>
            <w:r>
              <w:rPr>
                <w:rFonts w:ascii="仿宋" w:eastAsia="仿宋" w:hAnsi="仿宋" w:cs="仿宋" w:hint="eastAsia"/>
                <w:szCs w:val="21"/>
              </w:rPr>
              <w:t>分；</w:t>
            </w:r>
          </w:p>
          <w:p w14:paraId="17E2BCE5"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）每有一项内容缺失扣</w:t>
            </w:r>
            <w:r>
              <w:rPr>
                <w:rFonts w:ascii="仿宋" w:eastAsia="仿宋" w:hAnsi="仿宋" w:cs="仿宋" w:hint="eastAsia"/>
                <w:szCs w:val="21"/>
              </w:rPr>
              <w:t>2</w:t>
            </w:r>
            <w:r>
              <w:rPr>
                <w:rFonts w:ascii="仿宋" w:eastAsia="仿宋" w:hAnsi="仿宋" w:cs="仿宋" w:hint="eastAsia"/>
                <w:szCs w:val="21"/>
              </w:rPr>
              <w:t>分；</w:t>
            </w:r>
          </w:p>
          <w:p w14:paraId="3E837E42"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）每有一处内容存在不足或不符合本项目要求扣</w:t>
            </w:r>
            <w:r>
              <w:rPr>
                <w:rFonts w:ascii="仿宋" w:eastAsia="仿宋" w:hAnsi="仿宋" w:cs="仿宋" w:hint="eastAsia"/>
                <w:szCs w:val="21"/>
              </w:rPr>
              <w:t>1</w:t>
            </w:r>
            <w:r>
              <w:rPr>
                <w:rFonts w:ascii="仿宋" w:eastAsia="仿宋" w:hAnsi="仿宋" w:cs="仿宋" w:hint="eastAsia"/>
                <w:szCs w:val="21"/>
              </w:rPr>
              <w:t>分，扣完为止。</w:t>
            </w:r>
          </w:p>
          <w:p w14:paraId="23C07F59"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）未提供方案的不得分。</w:t>
            </w:r>
            <w:r>
              <w:rPr>
                <w:rFonts w:ascii="仿宋" w:eastAsia="仿宋" w:hAnsi="仿宋" w:cs="仿宋" w:hint="eastAsia"/>
                <w:szCs w:val="21"/>
              </w:rPr>
              <w:t xml:space="preserve"> </w:t>
            </w:r>
          </w:p>
          <w:p w14:paraId="58297E46" w14:textId="77777777" w:rsidR="002E45B3" w:rsidRDefault="00AB0916">
            <w:pPr>
              <w:pStyle w:val="a3"/>
              <w:spacing w:after="0"/>
              <w:ind w:leftChars="0" w:left="0" w:rightChars="0" w:right="0"/>
              <w:rPr>
                <w:rFonts w:ascii="仿宋" w:eastAsia="仿宋" w:hAnsi="仿宋" w:cs="仿宋"/>
                <w:szCs w:val="21"/>
              </w:rPr>
            </w:pPr>
            <w:r>
              <w:rPr>
                <w:rFonts w:ascii="仿宋" w:eastAsia="仿宋" w:hAnsi="仿宋" w:cs="仿宋" w:hint="eastAsia"/>
                <w:szCs w:val="21"/>
              </w:rPr>
              <w:t>说明</w:t>
            </w:r>
            <w:r>
              <w:rPr>
                <w:rFonts w:ascii="仿宋" w:eastAsia="仿宋" w:hAnsi="仿宋" w:cs="仿宋" w:hint="eastAsia"/>
                <w:szCs w:val="21"/>
              </w:rPr>
              <w:t>:</w:t>
            </w:r>
            <w:r>
              <w:rPr>
                <w:rFonts w:ascii="仿宋" w:eastAsia="仿宋" w:hAnsi="仿宋" w:cs="仿宋" w:hint="eastAsia"/>
                <w:szCs w:val="21"/>
              </w:rPr>
              <w:t>内容存在不足或不符合本项目要求指以下情形中的任意一项</w:t>
            </w:r>
            <w:r>
              <w:rPr>
                <w:rFonts w:ascii="仿宋" w:eastAsia="仿宋" w:hAnsi="仿宋" w:cs="仿宋" w:hint="eastAsia"/>
                <w:szCs w:val="21"/>
              </w:rPr>
              <w:t>:</w:t>
            </w:r>
            <w:r>
              <w:rPr>
                <w:rFonts w:ascii="仿宋" w:eastAsia="仿宋" w:hAnsi="仿宋" w:cs="仿宋" w:hint="eastAsia"/>
                <w:szCs w:val="21"/>
              </w:rPr>
              <w:t>内容描述与项目需求不一致、非专门针对本项目、内容不适用本项目特性、套用其他项目内容、存在与项目无关的文字内容、内容逻辑漏洞或错误、方案中内容前后不一致。</w:t>
            </w:r>
          </w:p>
          <w:p w14:paraId="4DA190B3" w14:textId="77777777" w:rsidR="002E45B3" w:rsidRDefault="002E45B3">
            <w:pPr>
              <w:pStyle w:val="a3"/>
              <w:spacing w:after="0"/>
              <w:ind w:leftChars="0" w:left="0" w:rightChars="0" w:right="0"/>
              <w:rPr>
                <w:rFonts w:ascii="仿宋" w:eastAsia="仿宋" w:hAnsi="仿宋" w:cs="仿宋"/>
              </w:rPr>
            </w:pPr>
          </w:p>
        </w:tc>
      </w:tr>
      <w:tr w:rsidR="002E45B3" w14:paraId="701EBC97" w14:textId="77777777">
        <w:trPr>
          <w:trHeight w:val="2162"/>
        </w:trPr>
        <w:tc>
          <w:tcPr>
            <w:tcW w:w="775" w:type="dxa"/>
            <w:vMerge/>
            <w:tcBorders>
              <w:left w:val="single" w:sz="4" w:space="0" w:color="auto"/>
              <w:right w:val="single" w:sz="4" w:space="0" w:color="auto"/>
            </w:tcBorders>
            <w:vAlign w:val="center"/>
          </w:tcPr>
          <w:p w14:paraId="1043D096" w14:textId="77777777" w:rsidR="002E45B3" w:rsidRDefault="002E45B3">
            <w:pPr>
              <w:jc w:val="center"/>
              <w:rPr>
                <w:rFonts w:ascii="仿宋" w:eastAsia="仿宋" w:hAnsi="仿宋" w:cs="仿宋"/>
                <w:szCs w:val="21"/>
              </w:rPr>
            </w:pPr>
          </w:p>
        </w:tc>
        <w:tc>
          <w:tcPr>
            <w:tcW w:w="1262" w:type="dxa"/>
            <w:tcBorders>
              <w:top w:val="single" w:sz="4" w:space="0" w:color="auto"/>
              <w:left w:val="single" w:sz="4" w:space="0" w:color="auto"/>
              <w:right w:val="single" w:sz="4" w:space="0" w:color="auto"/>
            </w:tcBorders>
            <w:vAlign w:val="center"/>
          </w:tcPr>
          <w:p w14:paraId="4621050B" w14:textId="77777777" w:rsidR="002E45B3" w:rsidRDefault="00AB0916">
            <w:pPr>
              <w:jc w:val="center"/>
              <w:rPr>
                <w:rFonts w:ascii="仿宋" w:eastAsia="仿宋" w:hAnsi="仿宋" w:cs="仿宋"/>
                <w:szCs w:val="21"/>
              </w:rPr>
            </w:pPr>
            <w:r>
              <w:rPr>
                <w:rFonts w:ascii="仿宋" w:eastAsia="仿宋" w:hAnsi="仿宋" w:cs="仿宋" w:hint="eastAsia"/>
                <w:szCs w:val="21"/>
              </w:rPr>
              <w:t>安保及消防服务管理方案</w:t>
            </w:r>
          </w:p>
        </w:tc>
        <w:tc>
          <w:tcPr>
            <w:tcW w:w="852" w:type="dxa"/>
            <w:tcBorders>
              <w:top w:val="single" w:sz="4" w:space="0" w:color="auto"/>
              <w:left w:val="single" w:sz="4" w:space="0" w:color="auto"/>
              <w:right w:val="single" w:sz="4" w:space="0" w:color="auto"/>
            </w:tcBorders>
            <w:vAlign w:val="center"/>
          </w:tcPr>
          <w:p w14:paraId="17D82C41" w14:textId="77777777" w:rsidR="002E45B3" w:rsidRDefault="00AB0916">
            <w:pPr>
              <w:ind w:right="-2"/>
              <w:jc w:val="center"/>
              <w:rPr>
                <w:rFonts w:ascii="仿宋" w:eastAsia="仿宋" w:hAnsi="仿宋" w:cs="仿宋"/>
                <w:szCs w:val="21"/>
              </w:rPr>
            </w:pPr>
            <w:r>
              <w:rPr>
                <w:rFonts w:ascii="仿宋" w:eastAsia="仿宋" w:hAnsi="仿宋" w:cs="仿宋" w:hint="eastAsia"/>
                <w:szCs w:val="21"/>
              </w:rPr>
              <w:t>10</w:t>
            </w:r>
            <w:r>
              <w:rPr>
                <w:rFonts w:ascii="仿宋" w:eastAsia="仿宋" w:hAnsi="仿宋" w:cs="仿宋" w:hint="eastAsia"/>
                <w:szCs w:val="21"/>
              </w:rPr>
              <w:t>分</w:t>
            </w:r>
          </w:p>
        </w:tc>
        <w:tc>
          <w:tcPr>
            <w:tcW w:w="5323" w:type="dxa"/>
            <w:tcBorders>
              <w:top w:val="single" w:sz="4" w:space="0" w:color="auto"/>
              <w:left w:val="single" w:sz="4" w:space="0" w:color="auto"/>
              <w:right w:val="single" w:sz="4" w:space="0" w:color="auto"/>
            </w:tcBorders>
            <w:vAlign w:val="center"/>
          </w:tcPr>
          <w:p w14:paraId="463032EF" w14:textId="77777777" w:rsidR="002E45B3" w:rsidRDefault="00AB0916">
            <w:pPr>
              <w:ind w:rightChars="-65" w:right="-136"/>
              <w:rPr>
                <w:rFonts w:ascii="仿宋_GB2312" w:eastAsia="仿宋_GB2312" w:hAnsi="仿宋_GB2312" w:cs="仿宋_GB2312"/>
                <w:kern w:val="0"/>
                <w:szCs w:val="21"/>
              </w:rPr>
            </w:pPr>
            <w:r>
              <w:rPr>
                <w:rFonts w:ascii="仿宋" w:eastAsia="仿宋" w:hAnsi="仿宋" w:cs="仿宋" w:hint="eastAsia"/>
                <w:szCs w:val="21"/>
              </w:rPr>
              <w:t>供应商应根据采购需求并结合大连海洋大学教学特点提供安保及消防服务管理方案，包括但不限于①日常安保、②消防设施管理、③安全服务各项管理制度、④应急处理</w:t>
            </w:r>
            <w:r>
              <w:rPr>
                <w:rFonts w:ascii="仿宋_GB2312" w:eastAsia="仿宋_GB2312" w:hAnsi="仿宋_GB2312" w:cs="仿宋_GB2312" w:hint="eastAsia"/>
                <w:kern w:val="0"/>
                <w:szCs w:val="21"/>
              </w:rPr>
              <w:t>等要点。</w:t>
            </w:r>
          </w:p>
          <w:p w14:paraId="3872A74C"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上述</w:t>
            </w:r>
            <w:r>
              <w:rPr>
                <w:rFonts w:ascii="仿宋" w:eastAsia="仿宋" w:hAnsi="仿宋" w:cs="仿宋" w:hint="eastAsia"/>
                <w:szCs w:val="21"/>
              </w:rPr>
              <w:t>4</w:t>
            </w:r>
            <w:r>
              <w:rPr>
                <w:rFonts w:ascii="仿宋" w:eastAsia="仿宋" w:hAnsi="仿宋" w:cs="仿宋" w:hint="eastAsia"/>
                <w:szCs w:val="21"/>
              </w:rPr>
              <w:t>项内容中：</w:t>
            </w:r>
          </w:p>
          <w:p w14:paraId="38964F88"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）内容完整，完全符合项目要求得</w:t>
            </w:r>
            <w:r>
              <w:rPr>
                <w:rFonts w:ascii="仿宋" w:eastAsia="仿宋" w:hAnsi="仿宋" w:cs="仿宋" w:hint="eastAsia"/>
                <w:szCs w:val="21"/>
              </w:rPr>
              <w:t>10</w:t>
            </w:r>
            <w:r>
              <w:rPr>
                <w:rFonts w:ascii="仿宋" w:eastAsia="仿宋" w:hAnsi="仿宋" w:cs="仿宋" w:hint="eastAsia"/>
                <w:szCs w:val="21"/>
              </w:rPr>
              <w:t>分；</w:t>
            </w:r>
          </w:p>
          <w:p w14:paraId="32E15942"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）每有一项内容缺失扣</w:t>
            </w:r>
            <w:r>
              <w:rPr>
                <w:rFonts w:ascii="仿宋" w:eastAsia="仿宋" w:hAnsi="仿宋" w:cs="仿宋" w:hint="eastAsia"/>
                <w:szCs w:val="21"/>
              </w:rPr>
              <w:t>2</w:t>
            </w:r>
            <w:r>
              <w:rPr>
                <w:rFonts w:ascii="仿宋" w:eastAsia="仿宋" w:hAnsi="仿宋" w:cs="仿宋" w:hint="eastAsia"/>
                <w:szCs w:val="21"/>
              </w:rPr>
              <w:t>.5</w:t>
            </w:r>
            <w:r>
              <w:rPr>
                <w:rFonts w:ascii="仿宋" w:eastAsia="仿宋" w:hAnsi="仿宋" w:cs="仿宋" w:hint="eastAsia"/>
                <w:szCs w:val="21"/>
              </w:rPr>
              <w:t>分；</w:t>
            </w:r>
          </w:p>
          <w:p w14:paraId="5CC9DCDB"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）每有一处内容存在不足或不符合本项目要求扣</w:t>
            </w:r>
            <w:r>
              <w:rPr>
                <w:rFonts w:ascii="仿宋" w:eastAsia="仿宋" w:hAnsi="仿宋" w:cs="仿宋" w:hint="eastAsia"/>
                <w:szCs w:val="21"/>
              </w:rPr>
              <w:t>1</w:t>
            </w:r>
            <w:r>
              <w:rPr>
                <w:rFonts w:ascii="仿宋" w:eastAsia="仿宋" w:hAnsi="仿宋" w:cs="仿宋" w:hint="eastAsia"/>
                <w:szCs w:val="21"/>
              </w:rPr>
              <w:t>分，扣完为止。</w:t>
            </w:r>
          </w:p>
          <w:p w14:paraId="0CC1C588"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）未提供方案的不得分。</w:t>
            </w:r>
            <w:r>
              <w:rPr>
                <w:rFonts w:ascii="仿宋" w:eastAsia="仿宋" w:hAnsi="仿宋" w:cs="仿宋" w:hint="eastAsia"/>
                <w:szCs w:val="21"/>
              </w:rPr>
              <w:t xml:space="preserve"> </w:t>
            </w:r>
          </w:p>
          <w:p w14:paraId="24D05FB9" w14:textId="77777777" w:rsidR="002E45B3" w:rsidRDefault="00AB0916">
            <w:pPr>
              <w:ind w:rightChars="-65" w:right="-136"/>
              <w:rPr>
                <w:rFonts w:ascii="仿宋_GB2312" w:eastAsia="仿宋_GB2312" w:hAnsi="仿宋_GB2312" w:cs="仿宋_GB2312"/>
                <w:kern w:val="0"/>
                <w:szCs w:val="21"/>
              </w:rPr>
            </w:pPr>
            <w:r>
              <w:rPr>
                <w:rFonts w:ascii="仿宋" w:eastAsia="仿宋" w:hAnsi="仿宋" w:cs="仿宋" w:hint="eastAsia"/>
                <w:szCs w:val="21"/>
              </w:rPr>
              <w:t>说明</w:t>
            </w:r>
            <w:r>
              <w:rPr>
                <w:rFonts w:ascii="仿宋" w:eastAsia="仿宋" w:hAnsi="仿宋" w:cs="仿宋" w:hint="eastAsia"/>
                <w:szCs w:val="21"/>
              </w:rPr>
              <w:t>:</w:t>
            </w:r>
            <w:r>
              <w:rPr>
                <w:rFonts w:ascii="仿宋" w:eastAsia="仿宋" w:hAnsi="仿宋" w:cs="仿宋" w:hint="eastAsia"/>
                <w:szCs w:val="21"/>
              </w:rPr>
              <w:t>内容存在不足或不符合本项目要求指以下情形中的任意一项</w:t>
            </w:r>
            <w:r>
              <w:rPr>
                <w:rFonts w:ascii="仿宋" w:eastAsia="仿宋" w:hAnsi="仿宋" w:cs="仿宋" w:hint="eastAsia"/>
                <w:szCs w:val="21"/>
              </w:rPr>
              <w:t>:</w:t>
            </w:r>
            <w:r>
              <w:rPr>
                <w:rFonts w:ascii="仿宋" w:eastAsia="仿宋" w:hAnsi="仿宋" w:cs="仿宋" w:hint="eastAsia"/>
                <w:szCs w:val="21"/>
              </w:rPr>
              <w:t>内容描述与项目需求不一致、非专门针对本项目、内容不适用本项目特性、套用其他项目内容、存在与项目无关的文字内容、内容逻辑漏洞或错误、方案中内容前后不一致。</w:t>
            </w:r>
          </w:p>
        </w:tc>
      </w:tr>
      <w:tr w:rsidR="002E45B3" w14:paraId="0F2BDF13" w14:textId="77777777">
        <w:trPr>
          <w:trHeight w:val="2162"/>
        </w:trPr>
        <w:tc>
          <w:tcPr>
            <w:tcW w:w="775" w:type="dxa"/>
            <w:vMerge/>
            <w:tcBorders>
              <w:left w:val="single" w:sz="4" w:space="0" w:color="auto"/>
              <w:right w:val="single" w:sz="4" w:space="0" w:color="auto"/>
            </w:tcBorders>
            <w:vAlign w:val="center"/>
          </w:tcPr>
          <w:p w14:paraId="17969B95" w14:textId="77777777" w:rsidR="002E45B3" w:rsidRDefault="002E45B3">
            <w:pPr>
              <w:jc w:val="center"/>
              <w:rPr>
                <w:rFonts w:ascii="仿宋" w:eastAsia="仿宋" w:hAnsi="仿宋" w:cs="仿宋"/>
                <w:szCs w:val="21"/>
              </w:rPr>
            </w:pPr>
          </w:p>
        </w:tc>
        <w:tc>
          <w:tcPr>
            <w:tcW w:w="1262" w:type="dxa"/>
            <w:tcBorders>
              <w:top w:val="single" w:sz="4" w:space="0" w:color="auto"/>
              <w:left w:val="single" w:sz="4" w:space="0" w:color="auto"/>
              <w:right w:val="single" w:sz="4" w:space="0" w:color="auto"/>
            </w:tcBorders>
            <w:shd w:val="clear" w:color="auto" w:fill="auto"/>
            <w:vAlign w:val="center"/>
          </w:tcPr>
          <w:p w14:paraId="4EB3A89C" w14:textId="77777777" w:rsidR="002E45B3" w:rsidRDefault="00AB0916">
            <w:pPr>
              <w:jc w:val="center"/>
              <w:rPr>
                <w:rFonts w:ascii="仿宋" w:eastAsia="仿宋" w:hAnsi="仿宋" w:cs="仿宋"/>
                <w:szCs w:val="21"/>
              </w:rPr>
            </w:pPr>
            <w:r>
              <w:rPr>
                <w:rFonts w:ascii="仿宋" w:eastAsia="仿宋" w:hAnsi="仿宋" w:cs="仿宋" w:hint="eastAsia"/>
                <w:szCs w:val="21"/>
              </w:rPr>
              <w:t>保洁服务管理方案</w:t>
            </w:r>
          </w:p>
        </w:tc>
        <w:tc>
          <w:tcPr>
            <w:tcW w:w="852" w:type="dxa"/>
            <w:tcBorders>
              <w:top w:val="single" w:sz="4" w:space="0" w:color="auto"/>
              <w:left w:val="single" w:sz="4" w:space="0" w:color="auto"/>
              <w:right w:val="single" w:sz="4" w:space="0" w:color="auto"/>
            </w:tcBorders>
            <w:shd w:val="clear" w:color="auto" w:fill="auto"/>
            <w:vAlign w:val="center"/>
          </w:tcPr>
          <w:p w14:paraId="383FE8E5" w14:textId="77777777" w:rsidR="002E45B3" w:rsidRDefault="00AB0916">
            <w:pPr>
              <w:ind w:right="-2"/>
              <w:jc w:val="center"/>
              <w:rPr>
                <w:rFonts w:ascii="仿宋" w:eastAsia="仿宋" w:hAnsi="仿宋" w:cs="仿宋"/>
                <w:szCs w:val="21"/>
              </w:rPr>
            </w:pPr>
            <w:r>
              <w:rPr>
                <w:rFonts w:ascii="仿宋" w:eastAsia="仿宋" w:hAnsi="仿宋" w:cs="仿宋" w:hint="eastAsia"/>
                <w:szCs w:val="21"/>
              </w:rPr>
              <w:t>8</w:t>
            </w:r>
            <w:r>
              <w:rPr>
                <w:rFonts w:ascii="仿宋" w:eastAsia="仿宋" w:hAnsi="仿宋" w:cs="仿宋" w:hint="eastAsia"/>
                <w:szCs w:val="21"/>
              </w:rPr>
              <w:t>分</w:t>
            </w:r>
          </w:p>
        </w:tc>
        <w:tc>
          <w:tcPr>
            <w:tcW w:w="5323" w:type="dxa"/>
            <w:tcBorders>
              <w:top w:val="single" w:sz="4" w:space="0" w:color="auto"/>
              <w:left w:val="single" w:sz="4" w:space="0" w:color="auto"/>
              <w:right w:val="single" w:sz="4" w:space="0" w:color="auto"/>
            </w:tcBorders>
            <w:shd w:val="clear" w:color="auto" w:fill="auto"/>
            <w:vAlign w:val="center"/>
          </w:tcPr>
          <w:p w14:paraId="19EE1379" w14:textId="77777777" w:rsidR="002E45B3" w:rsidRDefault="00AB0916">
            <w:pPr>
              <w:ind w:rightChars="-65" w:right="-136"/>
              <w:rPr>
                <w:rFonts w:ascii="仿宋_GB2312" w:eastAsia="仿宋_GB2312" w:hAnsi="仿宋_GB2312" w:cs="仿宋_GB2312"/>
                <w:kern w:val="0"/>
                <w:szCs w:val="21"/>
              </w:rPr>
            </w:pPr>
            <w:r>
              <w:rPr>
                <w:rFonts w:ascii="仿宋" w:eastAsia="仿宋" w:hAnsi="仿宋" w:cs="仿宋" w:hint="eastAsia"/>
                <w:szCs w:val="21"/>
              </w:rPr>
              <w:t>供应商应根据采购需求并结合大连海洋大学教学特点提供保洁服务管理方案，包括但不限于①保洁服务工作方案、②清洁设备使用及保养、③垃圾分类、④除雪</w:t>
            </w:r>
            <w:r>
              <w:rPr>
                <w:rFonts w:ascii="仿宋" w:eastAsia="仿宋" w:hAnsi="仿宋" w:cs="仿宋" w:hint="eastAsia"/>
                <w:szCs w:val="21"/>
              </w:rPr>
              <w:t>方案</w:t>
            </w:r>
            <w:r>
              <w:rPr>
                <w:rFonts w:ascii="仿宋_GB2312" w:eastAsia="仿宋_GB2312" w:hAnsi="仿宋_GB2312" w:cs="仿宋_GB2312" w:hint="eastAsia"/>
                <w:kern w:val="0"/>
                <w:szCs w:val="21"/>
              </w:rPr>
              <w:t>等要点。</w:t>
            </w:r>
          </w:p>
          <w:p w14:paraId="736D4E3D"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上述</w:t>
            </w:r>
            <w:r>
              <w:rPr>
                <w:rFonts w:ascii="仿宋" w:eastAsia="仿宋" w:hAnsi="仿宋" w:cs="仿宋" w:hint="eastAsia"/>
                <w:szCs w:val="21"/>
              </w:rPr>
              <w:t>4</w:t>
            </w:r>
            <w:r>
              <w:rPr>
                <w:rFonts w:ascii="仿宋" w:eastAsia="仿宋" w:hAnsi="仿宋" w:cs="仿宋" w:hint="eastAsia"/>
                <w:szCs w:val="21"/>
              </w:rPr>
              <w:t>项内容中：</w:t>
            </w:r>
          </w:p>
          <w:p w14:paraId="331AA3D7"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）内容完整，完全符合项目要求得</w:t>
            </w:r>
            <w:r>
              <w:rPr>
                <w:rFonts w:ascii="仿宋" w:eastAsia="仿宋" w:hAnsi="仿宋" w:cs="仿宋" w:hint="eastAsia"/>
                <w:szCs w:val="21"/>
              </w:rPr>
              <w:t>8</w:t>
            </w:r>
            <w:r>
              <w:rPr>
                <w:rFonts w:ascii="仿宋" w:eastAsia="仿宋" w:hAnsi="仿宋" w:cs="仿宋" w:hint="eastAsia"/>
                <w:szCs w:val="21"/>
              </w:rPr>
              <w:t>分；</w:t>
            </w:r>
          </w:p>
          <w:p w14:paraId="5C3460DD"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）每有一项内容缺失扣</w:t>
            </w:r>
            <w:r>
              <w:rPr>
                <w:rFonts w:ascii="仿宋" w:eastAsia="仿宋" w:hAnsi="仿宋" w:cs="仿宋" w:hint="eastAsia"/>
                <w:szCs w:val="21"/>
              </w:rPr>
              <w:t>2</w:t>
            </w:r>
            <w:r>
              <w:rPr>
                <w:rFonts w:ascii="仿宋" w:eastAsia="仿宋" w:hAnsi="仿宋" w:cs="仿宋" w:hint="eastAsia"/>
                <w:szCs w:val="21"/>
              </w:rPr>
              <w:t>分；</w:t>
            </w:r>
          </w:p>
          <w:p w14:paraId="4B2F0098"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）每有一处内容存在不足或不符合本项目要求扣</w:t>
            </w:r>
            <w:r>
              <w:rPr>
                <w:rFonts w:ascii="仿宋" w:eastAsia="仿宋" w:hAnsi="仿宋" w:cs="仿宋" w:hint="eastAsia"/>
                <w:szCs w:val="21"/>
              </w:rPr>
              <w:t>1</w:t>
            </w:r>
            <w:r>
              <w:rPr>
                <w:rFonts w:ascii="仿宋" w:eastAsia="仿宋" w:hAnsi="仿宋" w:cs="仿宋" w:hint="eastAsia"/>
                <w:szCs w:val="21"/>
              </w:rPr>
              <w:t>分，扣完为止。</w:t>
            </w:r>
          </w:p>
          <w:p w14:paraId="17154649"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）未提供方案的不得分。</w:t>
            </w:r>
            <w:r>
              <w:rPr>
                <w:rFonts w:ascii="仿宋" w:eastAsia="仿宋" w:hAnsi="仿宋" w:cs="仿宋" w:hint="eastAsia"/>
                <w:szCs w:val="21"/>
              </w:rPr>
              <w:t xml:space="preserve"> </w:t>
            </w:r>
          </w:p>
          <w:p w14:paraId="6FFBC020" w14:textId="77777777" w:rsidR="002E45B3" w:rsidRDefault="00AB0916">
            <w:pPr>
              <w:ind w:rightChars="-65" w:right="-136"/>
              <w:rPr>
                <w:rFonts w:ascii="仿宋_GB2312" w:eastAsia="仿宋_GB2312" w:hAnsi="仿宋_GB2312" w:cs="仿宋_GB2312"/>
                <w:kern w:val="0"/>
                <w:szCs w:val="21"/>
              </w:rPr>
            </w:pPr>
            <w:r>
              <w:rPr>
                <w:rFonts w:ascii="仿宋" w:eastAsia="仿宋" w:hAnsi="仿宋" w:cs="仿宋" w:hint="eastAsia"/>
                <w:szCs w:val="21"/>
              </w:rPr>
              <w:t>说明</w:t>
            </w:r>
            <w:r>
              <w:rPr>
                <w:rFonts w:ascii="仿宋" w:eastAsia="仿宋" w:hAnsi="仿宋" w:cs="仿宋" w:hint="eastAsia"/>
                <w:szCs w:val="21"/>
              </w:rPr>
              <w:t>:</w:t>
            </w:r>
            <w:r>
              <w:rPr>
                <w:rFonts w:ascii="仿宋" w:eastAsia="仿宋" w:hAnsi="仿宋" w:cs="仿宋" w:hint="eastAsia"/>
                <w:szCs w:val="21"/>
              </w:rPr>
              <w:t>内容存在不足或不符合本项目要求指以下情形中的任意一项</w:t>
            </w:r>
            <w:r>
              <w:rPr>
                <w:rFonts w:ascii="仿宋" w:eastAsia="仿宋" w:hAnsi="仿宋" w:cs="仿宋" w:hint="eastAsia"/>
                <w:szCs w:val="21"/>
              </w:rPr>
              <w:t>:</w:t>
            </w:r>
            <w:r>
              <w:rPr>
                <w:rFonts w:ascii="仿宋" w:eastAsia="仿宋" w:hAnsi="仿宋" w:cs="仿宋" w:hint="eastAsia"/>
                <w:szCs w:val="21"/>
              </w:rPr>
              <w:t>内容描述与项目需求不一致、非专门针对本项目、内容不适用本项目特性、套用其他项目内容、存在与项目无关的文字内容、内容逻辑漏洞或错误、方案中内容前后不一致。</w:t>
            </w:r>
          </w:p>
        </w:tc>
      </w:tr>
      <w:tr w:rsidR="002E45B3" w14:paraId="0088FA0C" w14:textId="77777777">
        <w:trPr>
          <w:trHeight w:val="2162"/>
        </w:trPr>
        <w:tc>
          <w:tcPr>
            <w:tcW w:w="775" w:type="dxa"/>
            <w:vMerge/>
            <w:tcBorders>
              <w:left w:val="single" w:sz="4" w:space="0" w:color="auto"/>
              <w:right w:val="single" w:sz="4" w:space="0" w:color="auto"/>
            </w:tcBorders>
            <w:vAlign w:val="center"/>
          </w:tcPr>
          <w:p w14:paraId="4415D33F" w14:textId="77777777" w:rsidR="002E45B3" w:rsidRDefault="002E45B3">
            <w:pPr>
              <w:jc w:val="center"/>
              <w:rPr>
                <w:rFonts w:ascii="仿宋" w:eastAsia="仿宋" w:hAnsi="仿宋" w:cs="仿宋"/>
                <w:szCs w:val="21"/>
              </w:rPr>
            </w:pPr>
          </w:p>
        </w:tc>
        <w:tc>
          <w:tcPr>
            <w:tcW w:w="1262" w:type="dxa"/>
            <w:tcBorders>
              <w:top w:val="single" w:sz="4" w:space="0" w:color="auto"/>
              <w:left w:val="single" w:sz="4" w:space="0" w:color="auto"/>
              <w:right w:val="single" w:sz="4" w:space="0" w:color="auto"/>
            </w:tcBorders>
            <w:vAlign w:val="center"/>
          </w:tcPr>
          <w:p w14:paraId="6082B3C6" w14:textId="77777777" w:rsidR="002E45B3" w:rsidRDefault="00AB0916">
            <w:pPr>
              <w:jc w:val="center"/>
              <w:rPr>
                <w:rFonts w:ascii="仿宋" w:eastAsia="仿宋" w:hAnsi="仿宋" w:cs="仿宋"/>
                <w:szCs w:val="21"/>
              </w:rPr>
            </w:pPr>
            <w:r>
              <w:rPr>
                <w:rFonts w:ascii="仿宋" w:eastAsia="仿宋" w:hAnsi="仿宋" w:cs="仿宋" w:hint="eastAsia"/>
                <w:szCs w:val="21"/>
              </w:rPr>
              <w:t>日常维修服务方案</w:t>
            </w:r>
          </w:p>
        </w:tc>
        <w:tc>
          <w:tcPr>
            <w:tcW w:w="852" w:type="dxa"/>
            <w:tcBorders>
              <w:top w:val="single" w:sz="4" w:space="0" w:color="auto"/>
              <w:left w:val="single" w:sz="4" w:space="0" w:color="auto"/>
              <w:right w:val="single" w:sz="4" w:space="0" w:color="auto"/>
            </w:tcBorders>
            <w:vAlign w:val="center"/>
          </w:tcPr>
          <w:p w14:paraId="641E699B" w14:textId="77777777" w:rsidR="002E45B3" w:rsidRDefault="00AB0916">
            <w:pPr>
              <w:ind w:right="-2"/>
              <w:jc w:val="center"/>
              <w:rPr>
                <w:rFonts w:ascii="仿宋" w:eastAsia="仿宋" w:hAnsi="仿宋" w:cs="仿宋"/>
                <w:szCs w:val="21"/>
              </w:rPr>
            </w:pPr>
            <w:r>
              <w:rPr>
                <w:rFonts w:ascii="仿宋" w:eastAsia="仿宋" w:hAnsi="仿宋" w:cs="仿宋" w:hint="eastAsia"/>
                <w:szCs w:val="21"/>
              </w:rPr>
              <w:t>10</w:t>
            </w:r>
            <w:r>
              <w:rPr>
                <w:rFonts w:ascii="仿宋" w:eastAsia="仿宋" w:hAnsi="仿宋" w:cs="仿宋" w:hint="eastAsia"/>
                <w:szCs w:val="21"/>
              </w:rPr>
              <w:t>分</w:t>
            </w:r>
          </w:p>
        </w:tc>
        <w:tc>
          <w:tcPr>
            <w:tcW w:w="5323" w:type="dxa"/>
            <w:tcBorders>
              <w:top w:val="single" w:sz="4" w:space="0" w:color="auto"/>
              <w:left w:val="single" w:sz="4" w:space="0" w:color="auto"/>
              <w:right w:val="single" w:sz="4" w:space="0" w:color="auto"/>
            </w:tcBorders>
            <w:vAlign w:val="center"/>
          </w:tcPr>
          <w:p w14:paraId="7DA75E87" w14:textId="77777777" w:rsidR="002E45B3" w:rsidRDefault="00AB0916">
            <w:pPr>
              <w:ind w:rightChars="-65" w:right="-136"/>
              <w:rPr>
                <w:rFonts w:ascii="仿宋_GB2312" w:eastAsia="仿宋_GB2312" w:hAnsi="仿宋_GB2312" w:cs="仿宋_GB2312"/>
                <w:kern w:val="0"/>
                <w:szCs w:val="21"/>
              </w:rPr>
            </w:pPr>
            <w:r>
              <w:rPr>
                <w:rFonts w:ascii="仿宋" w:eastAsia="仿宋" w:hAnsi="仿宋" w:cs="仿宋" w:hint="eastAsia"/>
                <w:szCs w:val="21"/>
              </w:rPr>
              <w:t>供应商应根据采购需求并结合大连海洋大学教学特点提供日常维修服务方案，包括但不限于①维修范围、②报修流程、③响应与处理时限、④质量保障与回访</w:t>
            </w:r>
            <w:r>
              <w:rPr>
                <w:rFonts w:ascii="仿宋_GB2312" w:eastAsia="仿宋_GB2312" w:hAnsi="仿宋_GB2312" w:cs="仿宋_GB2312" w:hint="eastAsia"/>
                <w:kern w:val="0"/>
                <w:szCs w:val="21"/>
              </w:rPr>
              <w:t>等要点。</w:t>
            </w:r>
          </w:p>
          <w:p w14:paraId="4AAFECA8"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上述</w:t>
            </w:r>
            <w:r>
              <w:rPr>
                <w:rFonts w:ascii="仿宋" w:eastAsia="仿宋" w:hAnsi="仿宋" w:cs="仿宋" w:hint="eastAsia"/>
                <w:szCs w:val="21"/>
              </w:rPr>
              <w:t>4</w:t>
            </w:r>
            <w:r>
              <w:rPr>
                <w:rFonts w:ascii="仿宋" w:eastAsia="仿宋" w:hAnsi="仿宋" w:cs="仿宋" w:hint="eastAsia"/>
                <w:szCs w:val="21"/>
              </w:rPr>
              <w:t>项内容中：</w:t>
            </w:r>
          </w:p>
          <w:p w14:paraId="507DC1CE"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）内容完整，完全符合项目要求得</w:t>
            </w:r>
            <w:r>
              <w:rPr>
                <w:rFonts w:ascii="仿宋" w:eastAsia="仿宋" w:hAnsi="仿宋" w:cs="仿宋" w:hint="eastAsia"/>
                <w:szCs w:val="21"/>
              </w:rPr>
              <w:t>10</w:t>
            </w:r>
            <w:r>
              <w:rPr>
                <w:rFonts w:ascii="仿宋" w:eastAsia="仿宋" w:hAnsi="仿宋" w:cs="仿宋" w:hint="eastAsia"/>
                <w:szCs w:val="21"/>
              </w:rPr>
              <w:t>分；</w:t>
            </w:r>
          </w:p>
          <w:p w14:paraId="23F5DBB7"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）每有一项内容缺失扣</w:t>
            </w:r>
            <w:r>
              <w:rPr>
                <w:rFonts w:ascii="仿宋" w:eastAsia="仿宋" w:hAnsi="仿宋" w:cs="仿宋" w:hint="eastAsia"/>
                <w:szCs w:val="21"/>
              </w:rPr>
              <w:t>2</w:t>
            </w:r>
            <w:r>
              <w:rPr>
                <w:rFonts w:ascii="仿宋" w:eastAsia="仿宋" w:hAnsi="仿宋" w:cs="仿宋" w:hint="eastAsia"/>
                <w:szCs w:val="21"/>
              </w:rPr>
              <w:t>.5</w:t>
            </w:r>
            <w:r>
              <w:rPr>
                <w:rFonts w:ascii="仿宋" w:eastAsia="仿宋" w:hAnsi="仿宋" w:cs="仿宋" w:hint="eastAsia"/>
                <w:szCs w:val="21"/>
              </w:rPr>
              <w:t>分；</w:t>
            </w:r>
          </w:p>
          <w:p w14:paraId="620BF4E1"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）每有一处内容存在不足或不符合本项目要求扣</w:t>
            </w:r>
            <w:r>
              <w:rPr>
                <w:rFonts w:ascii="仿宋" w:eastAsia="仿宋" w:hAnsi="仿宋" w:cs="仿宋" w:hint="eastAsia"/>
                <w:szCs w:val="21"/>
              </w:rPr>
              <w:t>1</w:t>
            </w:r>
            <w:r>
              <w:rPr>
                <w:rFonts w:ascii="仿宋" w:eastAsia="仿宋" w:hAnsi="仿宋" w:cs="仿宋" w:hint="eastAsia"/>
                <w:szCs w:val="21"/>
              </w:rPr>
              <w:t>分，扣完为止。</w:t>
            </w:r>
          </w:p>
          <w:p w14:paraId="3BFBBCA5"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）未提供方案的不得分。</w:t>
            </w:r>
            <w:r>
              <w:rPr>
                <w:rFonts w:ascii="仿宋" w:eastAsia="仿宋" w:hAnsi="仿宋" w:cs="仿宋" w:hint="eastAsia"/>
                <w:szCs w:val="21"/>
              </w:rPr>
              <w:t xml:space="preserve"> </w:t>
            </w:r>
          </w:p>
          <w:p w14:paraId="44457239"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说明</w:t>
            </w:r>
            <w:r>
              <w:rPr>
                <w:rFonts w:ascii="仿宋" w:eastAsia="仿宋" w:hAnsi="仿宋" w:cs="仿宋" w:hint="eastAsia"/>
                <w:szCs w:val="21"/>
              </w:rPr>
              <w:t>:</w:t>
            </w:r>
            <w:r>
              <w:rPr>
                <w:rFonts w:ascii="仿宋" w:eastAsia="仿宋" w:hAnsi="仿宋" w:cs="仿宋" w:hint="eastAsia"/>
                <w:szCs w:val="21"/>
              </w:rPr>
              <w:t>内容存在不足或不符合本项目要求指以下情形中的任意一项</w:t>
            </w:r>
            <w:r>
              <w:rPr>
                <w:rFonts w:ascii="仿宋" w:eastAsia="仿宋" w:hAnsi="仿宋" w:cs="仿宋" w:hint="eastAsia"/>
                <w:szCs w:val="21"/>
              </w:rPr>
              <w:t>:</w:t>
            </w:r>
            <w:r>
              <w:rPr>
                <w:rFonts w:ascii="仿宋" w:eastAsia="仿宋" w:hAnsi="仿宋" w:cs="仿宋" w:hint="eastAsia"/>
                <w:szCs w:val="21"/>
              </w:rPr>
              <w:t>内容描述与项目需求不一致、非专门针对本项目、内容不适用本项目特性、套用其他项目内容、存在与项目无关的文字内容、内</w:t>
            </w:r>
            <w:r>
              <w:rPr>
                <w:rFonts w:ascii="仿宋" w:eastAsia="仿宋" w:hAnsi="仿宋" w:cs="仿宋" w:hint="eastAsia"/>
                <w:szCs w:val="21"/>
              </w:rPr>
              <w:t>容逻辑漏洞或错误、方案中内容前后不一致。</w:t>
            </w:r>
          </w:p>
        </w:tc>
      </w:tr>
      <w:tr w:rsidR="002E45B3" w14:paraId="725C3B04" w14:textId="77777777">
        <w:trPr>
          <w:trHeight w:val="302"/>
        </w:trPr>
        <w:tc>
          <w:tcPr>
            <w:tcW w:w="775" w:type="dxa"/>
            <w:vMerge/>
            <w:tcBorders>
              <w:left w:val="single" w:sz="4" w:space="0" w:color="auto"/>
              <w:right w:val="single" w:sz="4" w:space="0" w:color="auto"/>
            </w:tcBorders>
            <w:vAlign w:val="center"/>
          </w:tcPr>
          <w:p w14:paraId="3863762D" w14:textId="77777777" w:rsidR="002E45B3" w:rsidRDefault="002E45B3">
            <w:pPr>
              <w:jc w:val="center"/>
              <w:rPr>
                <w:rFonts w:ascii="仿宋" w:eastAsia="仿宋" w:hAnsi="仿宋" w:cs="仿宋"/>
                <w:szCs w:val="21"/>
              </w:rPr>
            </w:pPr>
          </w:p>
        </w:tc>
        <w:tc>
          <w:tcPr>
            <w:tcW w:w="1262" w:type="dxa"/>
            <w:tcBorders>
              <w:top w:val="single" w:sz="4" w:space="0" w:color="auto"/>
              <w:left w:val="single" w:sz="4" w:space="0" w:color="auto"/>
              <w:right w:val="single" w:sz="4" w:space="0" w:color="auto"/>
            </w:tcBorders>
            <w:vAlign w:val="center"/>
          </w:tcPr>
          <w:p w14:paraId="10BB717F" w14:textId="77777777" w:rsidR="002E45B3" w:rsidRDefault="00AB0916">
            <w:pPr>
              <w:jc w:val="center"/>
              <w:rPr>
                <w:rFonts w:ascii="仿宋" w:eastAsia="仿宋" w:hAnsi="仿宋" w:cs="仿宋"/>
                <w:szCs w:val="21"/>
              </w:rPr>
            </w:pPr>
            <w:r>
              <w:rPr>
                <w:rFonts w:ascii="仿宋" w:eastAsia="仿宋" w:hAnsi="仿宋" w:cs="仿宋" w:hint="eastAsia"/>
                <w:szCs w:val="21"/>
              </w:rPr>
              <w:t>拟投入机器设备方案</w:t>
            </w:r>
          </w:p>
        </w:tc>
        <w:tc>
          <w:tcPr>
            <w:tcW w:w="852" w:type="dxa"/>
            <w:tcBorders>
              <w:top w:val="single" w:sz="4" w:space="0" w:color="auto"/>
              <w:left w:val="single" w:sz="4" w:space="0" w:color="auto"/>
              <w:right w:val="single" w:sz="4" w:space="0" w:color="auto"/>
            </w:tcBorders>
            <w:vAlign w:val="center"/>
          </w:tcPr>
          <w:p w14:paraId="78C95DD4" w14:textId="77777777" w:rsidR="002E45B3" w:rsidRDefault="00AB0916">
            <w:pPr>
              <w:ind w:right="-2"/>
              <w:jc w:val="center"/>
              <w:rPr>
                <w:rFonts w:ascii="仿宋" w:eastAsia="仿宋" w:hAnsi="仿宋" w:cs="仿宋"/>
                <w:szCs w:val="21"/>
              </w:rPr>
            </w:pPr>
            <w:r>
              <w:rPr>
                <w:rFonts w:ascii="仿宋" w:eastAsia="仿宋" w:hAnsi="仿宋" w:cs="仿宋" w:hint="eastAsia"/>
                <w:szCs w:val="21"/>
              </w:rPr>
              <w:t>6</w:t>
            </w:r>
            <w:r>
              <w:rPr>
                <w:rFonts w:ascii="仿宋" w:eastAsia="仿宋" w:hAnsi="仿宋" w:cs="仿宋" w:hint="eastAsia"/>
                <w:szCs w:val="21"/>
              </w:rPr>
              <w:t>分</w:t>
            </w:r>
          </w:p>
        </w:tc>
        <w:tc>
          <w:tcPr>
            <w:tcW w:w="5323" w:type="dxa"/>
            <w:tcBorders>
              <w:top w:val="single" w:sz="4" w:space="0" w:color="auto"/>
              <w:left w:val="single" w:sz="4" w:space="0" w:color="auto"/>
              <w:right w:val="single" w:sz="4" w:space="0" w:color="auto"/>
            </w:tcBorders>
            <w:vAlign w:val="center"/>
          </w:tcPr>
          <w:p w14:paraId="5B7F22B2" w14:textId="77777777" w:rsidR="002E45B3" w:rsidRDefault="00AB0916">
            <w:pPr>
              <w:ind w:rightChars="-65" w:right="-136"/>
              <w:rPr>
                <w:rFonts w:ascii="仿宋_GB2312" w:eastAsia="仿宋_GB2312" w:hAnsi="仿宋_GB2312" w:cs="仿宋_GB2312"/>
                <w:kern w:val="0"/>
                <w:szCs w:val="21"/>
              </w:rPr>
            </w:pPr>
            <w:r>
              <w:rPr>
                <w:rFonts w:ascii="仿宋" w:eastAsia="仿宋" w:hAnsi="仿宋" w:cs="仿宋" w:hint="eastAsia"/>
                <w:szCs w:val="21"/>
              </w:rPr>
              <w:t>供应商应根据采购需求并结合大连海洋大学教学特点提供拟投入机器设备方案，包括但不限于①设备名称及型号、②设备数量、用途和性能参数、③维护保养计划</w:t>
            </w:r>
            <w:r>
              <w:rPr>
                <w:rFonts w:ascii="仿宋_GB2312" w:eastAsia="仿宋_GB2312" w:hAnsi="仿宋_GB2312" w:cs="仿宋_GB2312" w:hint="eastAsia"/>
                <w:kern w:val="0"/>
                <w:szCs w:val="21"/>
              </w:rPr>
              <w:t>等要点。</w:t>
            </w:r>
          </w:p>
          <w:p w14:paraId="1281AD35"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上述</w:t>
            </w:r>
            <w:r>
              <w:rPr>
                <w:rFonts w:ascii="仿宋" w:eastAsia="仿宋" w:hAnsi="仿宋" w:cs="仿宋" w:hint="eastAsia"/>
                <w:szCs w:val="21"/>
              </w:rPr>
              <w:t>3</w:t>
            </w:r>
            <w:r>
              <w:rPr>
                <w:rFonts w:ascii="仿宋" w:eastAsia="仿宋" w:hAnsi="仿宋" w:cs="仿宋" w:hint="eastAsia"/>
                <w:szCs w:val="21"/>
              </w:rPr>
              <w:t>项内容中：</w:t>
            </w:r>
          </w:p>
          <w:p w14:paraId="3623ABD8"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）内容完整，完全符合项目要求得</w:t>
            </w:r>
            <w:r>
              <w:rPr>
                <w:rFonts w:ascii="仿宋" w:eastAsia="仿宋" w:hAnsi="仿宋" w:cs="仿宋" w:hint="eastAsia"/>
                <w:szCs w:val="21"/>
              </w:rPr>
              <w:t>6</w:t>
            </w:r>
            <w:r>
              <w:rPr>
                <w:rFonts w:ascii="仿宋" w:eastAsia="仿宋" w:hAnsi="仿宋" w:cs="仿宋" w:hint="eastAsia"/>
                <w:szCs w:val="21"/>
              </w:rPr>
              <w:t>分；</w:t>
            </w:r>
          </w:p>
          <w:p w14:paraId="783D9270"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）每有一项内容缺失扣</w:t>
            </w:r>
            <w:r>
              <w:rPr>
                <w:rFonts w:ascii="仿宋" w:eastAsia="仿宋" w:hAnsi="仿宋" w:cs="仿宋" w:hint="eastAsia"/>
                <w:szCs w:val="21"/>
              </w:rPr>
              <w:t>2</w:t>
            </w:r>
            <w:r>
              <w:rPr>
                <w:rFonts w:ascii="仿宋" w:eastAsia="仿宋" w:hAnsi="仿宋" w:cs="仿宋" w:hint="eastAsia"/>
                <w:szCs w:val="21"/>
              </w:rPr>
              <w:t>分；</w:t>
            </w:r>
          </w:p>
          <w:p w14:paraId="3EC799A4"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）每有一处内容存在不足或不符合本项目要求扣</w:t>
            </w:r>
            <w:r>
              <w:rPr>
                <w:rFonts w:ascii="仿宋" w:eastAsia="仿宋" w:hAnsi="仿宋" w:cs="仿宋" w:hint="eastAsia"/>
                <w:szCs w:val="21"/>
              </w:rPr>
              <w:t>1</w:t>
            </w:r>
            <w:r>
              <w:rPr>
                <w:rFonts w:ascii="仿宋" w:eastAsia="仿宋" w:hAnsi="仿宋" w:cs="仿宋" w:hint="eastAsia"/>
                <w:szCs w:val="21"/>
              </w:rPr>
              <w:t>分，扣完为止。</w:t>
            </w:r>
          </w:p>
          <w:p w14:paraId="1C7391B2"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）未提供方案的不得分。</w:t>
            </w:r>
            <w:r>
              <w:rPr>
                <w:rFonts w:ascii="仿宋" w:eastAsia="仿宋" w:hAnsi="仿宋" w:cs="仿宋" w:hint="eastAsia"/>
                <w:szCs w:val="21"/>
              </w:rPr>
              <w:t xml:space="preserve"> </w:t>
            </w:r>
          </w:p>
          <w:p w14:paraId="38FE6231"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说明</w:t>
            </w:r>
            <w:r>
              <w:rPr>
                <w:rFonts w:ascii="仿宋" w:eastAsia="仿宋" w:hAnsi="仿宋" w:cs="仿宋" w:hint="eastAsia"/>
                <w:szCs w:val="21"/>
              </w:rPr>
              <w:t>:</w:t>
            </w:r>
            <w:r>
              <w:rPr>
                <w:rFonts w:ascii="仿宋" w:eastAsia="仿宋" w:hAnsi="仿宋" w:cs="仿宋" w:hint="eastAsia"/>
                <w:szCs w:val="21"/>
              </w:rPr>
              <w:t>内容存在不足或不符合本项目要求指以下情形中的任意一项</w:t>
            </w:r>
            <w:r>
              <w:rPr>
                <w:rFonts w:ascii="仿宋" w:eastAsia="仿宋" w:hAnsi="仿宋" w:cs="仿宋" w:hint="eastAsia"/>
                <w:szCs w:val="21"/>
              </w:rPr>
              <w:t>:</w:t>
            </w:r>
            <w:r>
              <w:rPr>
                <w:rFonts w:ascii="仿宋" w:eastAsia="仿宋" w:hAnsi="仿宋" w:cs="仿宋" w:hint="eastAsia"/>
                <w:szCs w:val="21"/>
              </w:rPr>
              <w:t>内容描述与项目需求不一致、非专门针对本项目、内容不适用本项目特性、套用其他项目内容、存在与项目无关的文字内容、内容逻辑漏洞或错误、方案中内容前后不一致。</w:t>
            </w:r>
          </w:p>
        </w:tc>
      </w:tr>
      <w:tr w:rsidR="002E45B3" w14:paraId="056667B0" w14:textId="77777777">
        <w:trPr>
          <w:trHeight w:val="2162"/>
        </w:trPr>
        <w:tc>
          <w:tcPr>
            <w:tcW w:w="775" w:type="dxa"/>
            <w:vMerge/>
            <w:tcBorders>
              <w:left w:val="single" w:sz="4" w:space="0" w:color="auto"/>
              <w:right w:val="single" w:sz="4" w:space="0" w:color="auto"/>
            </w:tcBorders>
            <w:vAlign w:val="center"/>
          </w:tcPr>
          <w:p w14:paraId="69528A6D" w14:textId="77777777" w:rsidR="002E45B3" w:rsidRDefault="002E45B3">
            <w:pPr>
              <w:jc w:val="center"/>
              <w:rPr>
                <w:rFonts w:ascii="仿宋" w:eastAsia="仿宋" w:hAnsi="仿宋" w:cs="仿宋"/>
                <w:szCs w:val="21"/>
              </w:rPr>
            </w:pPr>
          </w:p>
        </w:tc>
        <w:tc>
          <w:tcPr>
            <w:tcW w:w="1262" w:type="dxa"/>
            <w:tcBorders>
              <w:top w:val="single" w:sz="4" w:space="0" w:color="auto"/>
              <w:left w:val="single" w:sz="4" w:space="0" w:color="auto"/>
              <w:right w:val="single" w:sz="4" w:space="0" w:color="auto"/>
            </w:tcBorders>
            <w:vAlign w:val="center"/>
          </w:tcPr>
          <w:p w14:paraId="04B6BDFF" w14:textId="77777777" w:rsidR="002E45B3" w:rsidRDefault="00AB0916">
            <w:pPr>
              <w:jc w:val="center"/>
              <w:rPr>
                <w:rFonts w:ascii="仿宋" w:eastAsia="仿宋" w:hAnsi="仿宋" w:cs="仿宋"/>
                <w:szCs w:val="21"/>
              </w:rPr>
            </w:pPr>
            <w:r>
              <w:rPr>
                <w:rFonts w:ascii="仿宋" w:eastAsia="仿宋" w:hAnsi="仿宋" w:cs="仿宋" w:hint="eastAsia"/>
                <w:szCs w:val="21"/>
              </w:rPr>
              <w:t>紧急预案</w:t>
            </w:r>
          </w:p>
        </w:tc>
        <w:tc>
          <w:tcPr>
            <w:tcW w:w="852" w:type="dxa"/>
            <w:tcBorders>
              <w:top w:val="single" w:sz="4" w:space="0" w:color="auto"/>
              <w:left w:val="single" w:sz="4" w:space="0" w:color="auto"/>
              <w:right w:val="single" w:sz="4" w:space="0" w:color="auto"/>
            </w:tcBorders>
            <w:vAlign w:val="center"/>
          </w:tcPr>
          <w:p w14:paraId="59A16F5D" w14:textId="77777777" w:rsidR="002E45B3" w:rsidRDefault="00AB0916">
            <w:pPr>
              <w:ind w:right="-2"/>
              <w:jc w:val="center"/>
              <w:rPr>
                <w:rFonts w:ascii="仿宋" w:eastAsia="仿宋" w:hAnsi="仿宋" w:cs="仿宋"/>
                <w:szCs w:val="21"/>
              </w:rPr>
            </w:pPr>
            <w:r>
              <w:rPr>
                <w:rFonts w:ascii="仿宋" w:eastAsia="仿宋" w:hAnsi="仿宋" w:cs="仿宋" w:hint="eastAsia"/>
                <w:szCs w:val="21"/>
              </w:rPr>
              <w:t>6</w:t>
            </w:r>
            <w:r>
              <w:rPr>
                <w:rFonts w:ascii="仿宋" w:eastAsia="仿宋" w:hAnsi="仿宋" w:cs="仿宋" w:hint="eastAsia"/>
                <w:szCs w:val="21"/>
              </w:rPr>
              <w:t>分</w:t>
            </w:r>
          </w:p>
        </w:tc>
        <w:tc>
          <w:tcPr>
            <w:tcW w:w="5323" w:type="dxa"/>
            <w:tcBorders>
              <w:top w:val="single" w:sz="4" w:space="0" w:color="auto"/>
              <w:left w:val="single" w:sz="4" w:space="0" w:color="auto"/>
              <w:right w:val="single" w:sz="4" w:space="0" w:color="auto"/>
            </w:tcBorders>
            <w:vAlign w:val="center"/>
          </w:tcPr>
          <w:p w14:paraId="1A480F17"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、组织机构与职责（应急小组构成及各成员职责）、（从事件发生到解决的具体步骤）、（物资清单、储备地点）、</w:t>
            </w:r>
          </w:p>
          <w:p w14:paraId="01B78277" w14:textId="77777777" w:rsidR="002E45B3" w:rsidRDefault="00AB0916">
            <w:pPr>
              <w:ind w:rightChars="-65" w:right="-136"/>
              <w:rPr>
                <w:rFonts w:ascii="仿宋_GB2312" w:eastAsia="仿宋_GB2312" w:hAnsi="仿宋_GB2312" w:cs="仿宋_GB2312"/>
                <w:kern w:val="0"/>
                <w:szCs w:val="21"/>
              </w:rPr>
            </w:pPr>
            <w:r>
              <w:rPr>
                <w:rFonts w:ascii="仿宋" w:eastAsia="仿宋" w:hAnsi="仿宋" w:cs="仿宋" w:hint="eastAsia"/>
                <w:szCs w:val="21"/>
              </w:rPr>
              <w:t>供应商应根据采购需求并结合大连海洋大学教学特点提供紧急预案，包括但不限于①突发事件类型（如火灾、停水停电、意外伤害等）、②应急处置流程、③应急物资保障、培训演练与预案更新</w:t>
            </w:r>
            <w:r>
              <w:rPr>
                <w:rFonts w:ascii="仿宋_GB2312" w:eastAsia="仿宋_GB2312" w:hAnsi="仿宋_GB2312" w:cs="仿宋_GB2312" w:hint="eastAsia"/>
                <w:kern w:val="0"/>
                <w:szCs w:val="21"/>
              </w:rPr>
              <w:t>等要点。</w:t>
            </w:r>
          </w:p>
          <w:p w14:paraId="33D1D912"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上述</w:t>
            </w:r>
            <w:r>
              <w:rPr>
                <w:rFonts w:ascii="仿宋" w:eastAsia="仿宋" w:hAnsi="仿宋" w:cs="仿宋" w:hint="eastAsia"/>
                <w:szCs w:val="21"/>
              </w:rPr>
              <w:t>3</w:t>
            </w:r>
            <w:r>
              <w:rPr>
                <w:rFonts w:ascii="仿宋" w:eastAsia="仿宋" w:hAnsi="仿宋" w:cs="仿宋" w:hint="eastAsia"/>
                <w:szCs w:val="21"/>
              </w:rPr>
              <w:t>项内容中：</w:t>
            </w:r>
          </w:p>
          <w:p w14:paraId="58198AC0"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）内容完整，完全符合项目要求得</w:t>
            </w:r>
            <w:r>
              <w:rPr>
                <w:rFonts w:ascii="仿宋" w:eastAsia="仿宋" w:hAnsi="仿宋" w:cs="仿宋" w:hint="eastAsia"/>
                <w:szCs w:val="21"/>
              </w:rPr>
              <w:t>6</w:t>
            </w:r>
            <w:r>
              <w:rPr>
                <w:rFonts w:ascii="仿宋" w:eastAsia="仿宋" w:hAnsi="仿宋" w:cs="仿宋" w:hint="eastAsia"/>
                <w:szCs w:val="21"/>
              </w:rPr>
              <w:t>分；</w:t>
            </w:r>
          </w:p>
          <w:p w14:paraId="684A76DD"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）每有一项内容缺失扣</w:t>
            </w:r>
            <w:r>
              <w:rPr>
                <w:rFonts w:ascii="仿宋" w:eastAsia="仿宋" w:hAnsi="仿宋" w:cs="仿宋" w:hint="eastAsia"/>
                <w:szCs w:val="21"/>
              </w:rPr>
              <w:t>2</w:t>
            </w:r>
            <w:r>
              <w:rPr>
                <w:rFonts w:ascii="仿宋" w:eastAsia="仿宋" w:hAnsi="仿宋" w:cs="仿宋" w:hint="eastAsia"/>
                <w:szCs w:val="21"/>
              </w:rPr>
              <w:t>分；</w:t>
            </w:r>
          </w:p>
          <w:p w14:paraId="7F0AF6E9"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）每有一处内容存在不足或不符合本项目要求扣</w:t>
            </w:r>
            <w:r>
              <w:rPr>
                <w:rFonts w:ascii="仿宋" w:eastAsia="仿宋" w:hAnsi="仿宋" w:cs="仿宋" w:hint="eastAsia"/>
                <w:szCs w:val="21"/>
              </w:rPr>
              <w:t>1</w:t>
            </w:r>
            <w:r>
              <w:rPr>
                <w:rFonts w:ascii="仿宋" w:eastAsia="仿宋" w:hAnsi="仿宋" w:cs="仿宋" w:hint="eastAsia"/>
                <w:szCs w:val="21"/>
              </w:rPr>
              <w:t>分，扣完为止。</w:t>
            </w:r>
          </w:p>
          <w:p w14:paraId="28F20F38"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）未提供方案的不得分。</w:t>
            </w:r>
            <w:r>
              <w:rPr>
                <w:rFonts w:ascii="仿宋" w:eastAsia="仿宋" w:hAnsi="仿宋" w:cs="仿宋" w:hint="eastAsia"/>
                <w:szCs w:val="21"/>
              </w:rPr>
              <w:t xml:space="preserve"> </w:t>
            </w:r>
          </w:p>
          <w:p w14:paraId="25AFA60F"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说明</w:t>
            </w:r>
            <w:r>
              <w:rPr>
                <w:rFonts w:ascii="仿宋" w:eastAsia="仿宋" w:hAnsi="仿宋" w:cs="仿宋" w:hint="eastAsia"/>
                <w:szCs w:val="21"/>
              </w:rPr>
              <w:t>:</w:t>
            </w:r>
            <w:r>
              <w:rPr>
                <w:rFonts w:ascii="仿宋" w:eastAsia="仿宋" w:hAnsi="仿宋" w:cs="仿宋" w:hint="eastAsia"/>
                <w:szCs w:val="21"/>
              </w:rPr>
              <w:t>内容存在不足或不符合本项目要求指以下情形中的任意一项</w:t>
            </w:r>
            <w:r>
              <w:rPr>
                <w:rFonts w:ascii="仿宋" w:eastAsia="仿宋" w:hAnsi="仿宋" w:cs="仿宋" w:hint="eastAsia"/>
                <w:szCs w:val="21"/>
              </w:rPr>
              <w:t>:</w:t>
            </w:r>
            <w:r>
              <w:rPr>
                <w:rFonts w:ascii="仿宋" w:eastAsia="仿宋" w:hAnsi="仿宋" w:cs="仿宋" w:hint="eastAsia"/>
                <w:szCs w:val="21"/>
              </w:rPr>
              <w:t>内容描述与项目需求不一致、非专门针对本项目、内容不适用本项目特性、套用其他项目内容、存在与项目无关的文字内容、内容逻辑漏洞或错误、方案中内容前后不一致。</w:t>
            </w:r>
          </w:p>
        </w:tc>
      </w:tr>
      <w:tr w:rsidR="002E45B3" w14:paraId="0538AE53" w14:textId="77777777">
        <w:trPr>
          <w:trHeight w:val="432"/>
        </w:trPr>
        <w:tc>
          <w:tcPr>
            <w:tcW w:w="775" w:type="dxa"/>
            <w:vMerge w:val="restart"/>
            <w:tcBorders>
              <w:top w:val="single" w:sz="4" w:space="0" w:color="auto"/>
              <w:left w:val="single" w:sz="4" w:space="0" w:color="auto"/>
              <w:right w:val="single" w:sz="4" w:space="0" w:color="auto"/>
            </w:tcBorders>
            <w:vAlign w:val="center"/>
          </w:tcPr>
          <w:p w14:paraId="247205B4" w14:textId="77777777" w:rsidR="002E45B3" w:rsidRDefault="00AB0916">
            <w:pPr>
              <w:jc w:val="center"/>
              <w:rPr>
                <w:rFonts w:ascii="仿宋" w:eastAsia="仿宋" w:hAnsi="仿宋" w:cs="仿宋"/>
                <w:szCs w:val="21"/>
              </w:rPr>
            </w:pPr>
            <w:r>
              <w:rPr>
                <w:rFonts w:ascii="仿宋" w:eastAsia="仿宋" w:hAnsi="仿宋" w:cs="仿宋" w:hint="eastAsia"/>
                <w:szCs w:val="21"/>
              </w:rPr>
              <w:t>商务</w:t>
            </w:r>
          </w:p>
        </w:tc>
        <w:tc>
          <w:tcPr>
            <w:tcW w:w="1262" w:type="dxa"/>
            <w:tcBorders>
              <w:top w:val="single" w:sz="4" w:space="0" w:color="auto"/>
              <w:left w:val="single" w:sz="4" w:space="0" w:color="auto"/>
              <w:right w:val="single" w:sz="4" w:space="0" w:color="auto"/>
            </w:tcBorders>
            <w:vAlign w:val="center"/>
          </w:tcPr>
          <w:p w14:paraId="485263BB" w14:textId="77777777" w:rsidR="002E45B3" w:rsidRDefault="00AB0916">
            <w:pPr>
              <w:jc w:val="center"/>
              <w:rPr>
                <w:rFonts w:ascii="仿宋" w:eastAsia="仿宋" w:hAnsi="仿宋" w:cs="仿宋"/>
                <w:szCs w:val="21"/>
              </w:rPr>
            </w:pPr>
            <w:r>
              <w:rPr>
                <w:rFonts w:ascii="仿宋" w:eastAsia="仿宋" w:hAnsi="仿宋" w:cs="仿宋" w:hint="eastAsia"/>
                <w:szCs w:val="21"/>
              </w:rPr>
              <w:t>项目经理面试</w:t>
            </w:r>
          </w:p>
        </w:tc>
        <w:tc>
          <w:tcPr>
            <w:tcW w:w="852" w:type="dxa"/>
            <w:tcBorders>
              <w:top w:val="single" w:sz="4" w:space="0" w:color="auto"/>
              <w:left w:val="single" w:sz="4" w:space="0" w:color="auto"/>
              <w:right w:val="single" w:sz="4" w:space="0" w:color="auto"/>
            </w:tcBorders>
            <w:vAlign w:val="center"/>
          </w:tcPr>
          <w:p w14:paraId="0A9875E5" w14:textId="77777777" w:rsidR="002E45B3" w:rsidRDefault="00AB0916">
            <w:pPr>
              <w:jc w:val="center"/>
              <w:rPr>
                <w:rFonts w:ascii="仿宋" w:eastAsia="仿宋" w:hAnsi="仿宋" w:cs="仿宋"/>
                <w:szCs w:val="21"/>
              </w:rPr>
            </w:pPr>
            <w:r>
              <w:rPr>
                <w:rFonts w:ascii="仿宋" w:eastAsia="仿宋" w:hAnsi="仿宋" w:cs="仿宋" w:hint="eastAsia"/>
                <w:szCs w:val="21"/>
              </w:rPr>
              <w:t>10</w:t>
            </w:r>
            <w:r>
              <w:rPr>
                <w:rFonts w:ascii="仿宋" w:eastAsia="仿宋" w:hAnsi="仿宋" w:cs="仿宋" w:hint="eastAsia"/>
                <w:szCs w:val="21"/>
              </w:rPr>
              <w:t>分</w:t>
            </w:r>
          </w:p>
        </w:tc>
        <w:tc>
          <w:tcPr>
            <w:tcW w:w="5323" w:type="dxa"/>
            <w:tcBorders>
              <w:top w:val="single" w:sz="4" w:space="0" w:color="auto"/>
              <w:left w:val="single" w:sz="4" w:space="0" w:color="auto"/>
              <w:bottom w:val="single" w:sz="4" w:space="0" w:color="auto"/>
              <w:right w:val="single" w:sz="4" w:space="0" w:color="auto"/>
            </w:tcBorders>
            <w:vAlign w:val="center"/>
          </w:tcPr>
          <w:p w14:paraId="42F4AAA6" w14:textId="77777777" w:rsidR="002E45B3" w:rsidRDefault="00AB0916">
            <w:pPr>
              <w:rPr>
                <w:rFonts w:ascii="仿宋" w:eastAsia="仿宋" w:hAnsi="仿宋" w:cs="仿宋"/>
                <w:sz w:val="24"/>
              </w:rPr>
            </w:pPr>
            <w:r>
              <w:rPr>
                <w:rFonts w:ascii="仿宋" w:eastAsia="仿宋" w:hAnsi="仿宋" w:cs="仿宋" w:hint="eastAsia"/>
                <w:sz w:val="24"/>
              </w:rPr>
              <w:t>项目经理面试</w:t>
            </w:r>
            <w:r>
              <w:rPr>
                <w:rFonts w:ascii="仿宋" w:eastAsia="仿宋" w:hAnsi="仿宋" w:cs="仿宋" w:hint="eastAsia"/>
                <w:sz w:val="24"/>
              </w:rPr>
              <w:t xml:space="preserve">: </w:t>
            </w:r>
          </w:p>
          <w:p w14:paraId="496F5B1E" w14:textId="77777777" w:rsidR="002E45B3" w:rsidRDefault="00AB0916">
            <w:pPr>
              <w:widowControl/>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陈述环节</w:t>
            </w:r>
            <w:r>
              <w:rPr>
                <w:rFonts w:ascii="仿宋" w:eastAsia="仿宋" w:hAnsi="仿宋" w:cs="仿宋" w:hint="eastAsia"/>
                <w:b/>
                <w:bCs/>
                <w:sz w:val="24"/>
              </w:rPr>
              <w:t>（限时</w:t>
            </w:r>
            <w:r>
              <w:rPr>
                <w:rFonts w:ascii="仿宋" w:eastAsia="仿宋" w:hAnsi="仿宋" w:cs="仿宋" w:hint="eastAsia"/>
                <w:b/>
                <w:bCs/>
                <w:sz w:val="24"/>
              </w:rPr>
              <w:t>3</w:t>
            </w:r>
            <w:r>
              <w:rPr>
                <w:rFonts w:ascii="仿宋" w:eastAsia="仿宋" w:hAnsi="仿宋" w:cs="仿宋" w:hint="eastAsia"/>
                <w:b/>
                <w:bCs/>
                <w:sz w:val="24"/>
              </w:rPr>
              <w:t>分钟）</w:t>
            </w:r>
            <w:r>
              <w:rPr>
                <w:rFonts w:ascii="仿宋" w:eastAsia="仿宋" w:hAnsi="仿宋" w:cs="仿宋" w:hint="eastAsia"/>
                <w:sz w:val="24"/>
              </w:rPr>
              <w:t>：</w:t>
            </w:r>
          </w:p>
          <w:p w14:paraId="3711CC5F" w14:textId="77777777" w:rsidR="002E45B3" w:rsidRDefault="00AB0916">
            <w:pPr>
              <w:widowControl/>
              <w:rPr>
                <w:rFonts w:ascii="仿宋" w:eastAsia="仿宋" w:hAnsi="仿宋" w:cs="仿宋"/>
                <w:kern w:val="0"/>
                <w:sz w:val="24"/>
              </w:rPr>
            </w:pPr>
            <w:r>
              <w:rPr>
                <w:rFonts w:ascii="仿宋" w:eastAsia="仿宋" w:hAnsi="仿宋" w:cs="仿宋" w:hint="eastAsia"/>
                <w:sz w:val="24"/>
              </w:rPr>
              <w:t>①对本次服务特点、重点、难点分析准确；管理目标清晰明确，管理办法和措施切实可行，得</w:t>
            </w:r>
            <w:r>
              <w:rPr>
                <w:rFonts w:ascii="仿宋" w:eastAsia="仿宋" w:hAnsi="仿宋" w:cs="仿宋" w:hint="eastAsia"/>
                <w:sz w:val="24"/>
              </w:rPr>
              <w:t>4</w:t>
            </w:r>
            <w:r>
              <w:rPr>
                <w:rFonts w:ascii="仿宋" w:eastAsia="仿宋" w:hAnsi="仿宋" w:cs="仿宋" w:hint="eastAsia"/>
                <w:sz w:val="24"/>
              </w:rPr>
              <w:t>分；</w:t>
            </w:r>
          </w:p>
          <w:p w14:paraId="0F6F25D3" w14:textId="77777777" w:rsidR="002E45B3" w:rsidRDefault="00AB0916">
            <w:pPr>
              <w:widowControl/>
              <w:rPr>
                <w:rFonts w:ascii="仿宋" w:eastAsia="仿宋" w:hAnsi="仿宋" w:cs="仿宋"/>
                <w:kern w:val="0"/>
                <w:sz w:val="24"/>
              </w:rPr>
            </w:pPr>
            <w:r>
              <w:rPr>
                <w:rFonts w:ascii="仿宋" w:eastAsia="仿宋" w:hAnsi="仿宋" w:cs="仿宋" w:hint="eastAsia"/>
                <w:kern w:val="0"/>
                <w:sz w:val="24"/>
              </w:rPr>
              <w:t>②</w:t>
            </w:r>
            <w:r>
              <w:rPr>
                <w:rFonts w:ascii="仿宋" w:eastAsia="仿宋" w:hAnsi="仿宋" w:cs="仿宋" w:hint="eastAsia"/>
                <w:sz w:val="24"/>
              </w:rPr>
              <w:t>对本次服务特点、重点、难点分析比较准确，管理目标比较清晰明确，管理办法和措施比较可行，得</w:t>
            </w:r>
            <w:r>
              <w:rPr>
                <w:rFonts w:ascii="仿宋" w:eastAsia="仿宋" w:hAnsi="仿宋" w:cs="仿宋" w:hint="eastAsia"/>
                <w:sz w:val="24"/>
              </w:rPr>
              <w:t>3</w:t>
            </w:r>
            <w:r>
              <w:rPr>
                <w:rFonts w:ascii="仿宋" w:eastAsia="仿宋" w:hAnsi="仿宋" w:cs="仿宋" w:hint="eastAsia"/>
                <w:sz w:val="24"/>
              </w:rPr>
              <w:t>分；</w:t>
            </w:r>
          </w:p>
          <w:p w14:paraId="7028BCE2" w14:textId="77777777" w:rsidR="002E45B3" w:rsidRDefault="00AB0916">
            <w:pPr>
              <w:rPr>
                <w:rFonts w:ascii="仿宋" w:eastAsia="仿宋" w:hAnsi="仿宋" w:cs="仿宋"/>
                <w:sz w:val="24"/>
              </w:rPr>
            </w:pPr>
            <w:r>
              <w:rPr>
                <w:rFonts w:ascii="仿宋" w:eastAsia="仿宋" w:hAnsi="仿宋" w:cs="仿宋" w:hint="eastAsia"/>
                <w:kern w:val="0"/>
                <w:sz w:val="24"/>
              </w:rPr>
              <w:t>③</w:t>
            </w:r>
            <w:r>
              <w:rPr>
                <w:rFonts w:ascii="仿宋" w:eastAsia="仿宋" w:hAnsi="仿宋" w:cs="仿宋" w:hint="eastAsia"/>
                <w:sz w:val="24"/>
              </w:rPr>
              <w:t>对本次服务特点、重点、难点分析不够准确，管理目标不够清晰明确，管理办法和措施可操作性一般，得</w:t>
            </w:r>
            <w:r>
              <w:rPr>
                <w:rFonts w:ascii="仿宋" w:eastAsia="仿宋" w:hAnsi="仿宋" w:cs="仿宋" w:hint="eastAsia"/>
                <w:sz w:val="24"/>
              </w:rPr>
              <w:t>2</w:t>
            </w:r>
            <w:r>
              <w:rPr>
                <w:rFonts w:ascii="仿宋" w:eastAsia="仿宋" w:hAnsi="仿宋" w:cs="仿宋" w:hint="eastAsia"/>
                <w:sz w:val="24"/>
              </w:rPr>
              <w:t>分；</w:t>
            </w:r>
          </w:p>
          <w:p w14:paraId="61C3147D" w14:textId="77777777" w:rsidR="002E45B3" w:rsidRDefault="00AB0916">
            <w:pPr>
              <w:rPr>
                <w:rFonts w:ascii="仿宋" w:eastAsia="仿宋" w:hAnsi="仿宋" w:cs="仿宋"/>
                <w:sz w:val="24"/>
              </w:rPr>
            </w:pPr>
            <w:r>
              <w:rPr>
                <w:rFonts w:ascii="仿宋" w:eastAsia="仿宋" w:hAnsi="仿宋" w:cs="仿宋" w:hint="eastAsia"/>
                <w:sz w:val="24"/>
              </w:rPr>
              <w:t>④对本次服务特点、重点、难点分析不准确，管理目标不清晰明确，措施可操作性不可行，得</w:t>
            </w:r>
            <w:r>
              <w:rPr>
                <w:rFonts w:ascii="仿宋" w:eastAsia="仿宋" w:hAnsi="仿宋" w:cs="仿宋" w:hint="eastAsia"/>
                <w:sz w:val="24"/>
              </w:rPr>
              <w:t>1</w:t>
            </w:r>
            <w:r>
              <w:rPr>
                <w:rFonts w:ascii="仿宋" w:eastAsia="仿宋" w:hAnsi="仿宋" w:cs="仿宋" w:hint="eastAsia"/>
                <w:sz w:val="24"/>
              </w:rPr>
              <w:t>分；</w:t>
            </w:r>
          </w:p>
          <w:p w14:paraId="5D308B16" w14:textId="77777777" w:rsidR="002E45B3" w:rsidRDefault="00AB0916">
            <w:pPr>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答辩环节</w:t>
            </w:r>
            <w:r>
              <w:rPr>
                <w:rFonts w:ascii="仿宋" w:eastAsia="仿宋" w:hAnsi="仿宋" w:cs="仿宋" w:hint="eastAsia"/>
                <w:b/>
                <w:bCs/>
                <w:sz w:val="24"/>
              </w:rPr>
              <w:t>（限时</w:t>
            </w:r>
            <w:r>
              <w:rPr>
                <w:rFonts w:ascii="仿宋" w:eastAsia="仿宋" w:hAnsi="仿宋" w:cs="仿宋" w:hint="eastAsia"/>
                <w:b/>
                <w:bCs/>
                <w:sz w:val="24"/>
              </w:rPr>
              <w:t>3</w:t>
            </w:r>
            <w:r>
              <w:rPr>
                <w:rFonts w:ascii="仿宋" w:eastAsia="仿宋" w:hAnsi="仿宋" w:cs="仿宋" w:hint="eastAsia"/>
                <w:b/>
                <w:bCs/>
                <w:sz w:val="24"/>
              </w:rPr>
              <w:t>分钟）</w:t>
            </w:r>
            <w:r>
              <w:rPr>
                <w:rFonts w:ascii="仿宋" w:eastAsia="仿宋" w:hAnsi="仿宋" w:cs="仿宋" w:hint="eastAsia"/>
                <w:sz w:val="24"/>
              </w:rPr>
              <w:t>：</w:t>
            </w:r>
          </w:p>
          <w:p w14:paraId="3CA72CD6" w14:textId="77777777" w:rsidR="002E45B3" w:rsidRDefault="00AB0916">
            <w:pPr>
              <w:rPr>
                <w:rFonts w:ascii="仿宋" w:eastAsia="仿宋" w:hAnsi="仿宋" w:cs="仿宋"/>
                <w:sz w:val="24"/>
              </w:rPr>
            </w:pPr>
            <w:r>
              <w:rPr>
                <w:rFonts w:ascii="仿宋" w:eastAsia="仿宋" w:hAnsi="仿宋" w:cs="仿宋" w:hint="eastAsia"/>
                <w:sz w:val="24"/>
              </w:rPr>
              <w:t>评审现场由评标委员会设置两道答辩题目，项目经理根据评标委员会的题目进行答辩，每道题</w:t>
            </w:r>
            <w:r>
              <w:rPr>
                <w:rFonts w:ascii="仿宋" w:eastAsia="仿宋" w:hAnsi="仿宋" w:cs="仿宋" w:hint="eastAsia"/>
                <w:sz w:val="24"/>
              </w:rPr>
              <w:t>3</w:t>
            </w:r>
            <w:r>
              <w:rPr>
                <w:rFonts w:ascii="仿宋" w:eastAsia="仿宋" w:hAnsi="仿宋" w:cs="仿宋" w:hint="eastAsia"/>
                <w:sz w:val="24"/>
              </w:rPr>
              <w:t>分，答辩环节共</w:t>
            </w:r>
            <w:r>
              <w:rPr>
                <w:rFonts w:ascii="仿宋" w:eastAsia="仿宋" w:hAnsi="仿宋" w:cs="仿宋" w:hint="eastAsia"/>
                <w:sz w:val="24"/>
              </w:rPr>
              <w:t>6</w:t>
            </w:r>
            <w:r>
              <w:rPr>
                <w:rFonts w:ascii="仿宋" w:eastAsia="仿宋" w:hAnsi="仿宋" w:cs="仿宋" w:hint="eastAsia"/>
                <w:sz w:val="24"/>
              </w:rPr>
              <w:t>分，每道题按下述标准评分：</w:t>
            </w:r>
          </w:p>
          <w:p w14:paraId="34F42398" w14:textId="77777777" w:rsidR="002E45B3" w:rsidRDefault="00AB0916">
            <w:pPr>
              <w:rPr>
                <w:rFonts w:ascii="仿宋" w:eastAsia="仿宋" w:hAnsi="仿宋" w:cs="仿宋"/>
                <w:sz w:val="24"/>
              </w:rPr>
            </w:pPr>
            <w:r>
              <w:rPr>
                <w:rFonts w:ascii="仿宋" w:eastAsia="仿宋" w:hAnsi="仿宋" w:cs="仿宋" w:hint="eastAsia"/>
                <w:sz w:val="24"/>
              </w:rPr>
              <w:t>①答辩表述清晰、逻辑合理，并能科学应对和解决问题的，得</w:t>
            </w:r>
            <w:r>
              <w:rPr>
                <w:rFonts w:ascii="仿宋" w:eastAsia="仿宋" w:hAnsi="仿宋" w:cs="仿宋" w:hint="eastAsia"/>
                <w:sz w:val="24"/>
              </w:rPr>
              <w:t>3</w:t>
            </w:r>
            <w:r>
              <w:rPr>
                <w:rFonts w:ascii="仿宋" w:eastAsia="仿宋" w:hAnsi="仿宋" w:cs="仿宋" w:hint="eastAsia"/>
                <w:sz w:val="24"/>
              </w:rPr>
              <w:t>分；</w:t>
            </w:r>
          </w:p>
          <w:p w14:paraId="21448FEC" w14:textId="77777777" w:rsidR="002E45B3" w:rsidRDefault="00AB0916">
            <w:pPr>
              <w:rPr>
                <w:rFonts w:ascii="仿宋" w:eastAsia="仿宋" w:hAnsi="仿宋" w:cs="仿宋"/>
                <w:sz w:val="24"/>
              </w:rPr>
            </w:pPr>
            <w:r>
              <w:rPr>
                <w:rFonts w:ascii="仿宋" w:eastAsia="仿宋" w:hAnsi="仿宋" w:cs="仿宋" w:hint="eastAsia"/>
                <w:sz w:val="24"/>
              </w:rPr>
              <w:t>②答</w:t>
            </w:r>
            <w:r>
              <w:rPr>
                <w:rFonts w:ascii="仿宋" w:eastAsia="仿宋" w:hAnsi="仿宋" w:cs="仿宋" w:hint="eastAsia"/>
                <w:sz w:val="24"/>
              </w:rPr>
              <w:t>辩表述比较清晰、逻辑比较合理，并能科学应对和解决问题的，得</w:t>
            </w:r>
            <w:r>
              <w:rPr>
                <w:rFonts w:ascii="仿宋" w:eastAsia="仿宋" w:hAnsi="仿宋" w:cs="仿宋" w:hint="eastAsia"/>
                <w:sz w:val="24"/>
              </w:rPr>
              <w:t>2</w:t>
            </w:r>
            <w:r>
              <w:rPr>
                <w:rFonts w:ascii="仿宋" w:eastAsia="仿宋" w:hAnsi="仿宋" w:cs="仿宋" w:hint="eastAsia"/>
                <w:sz w:val="24"/>
              </w:rPr>
              <w:t>分；</w:t>
            </w:r>
          </w:p>
          <w:p w14:paraId="296C4CE4" w14:textId="77777777" w:rsidR="002E45B3" w:rsidRDefault="00AB0916">
            <w:pPr>
              <w:rPr>
                <w:rFonts w:ascii="仿宋" w:eastAsia="仿宋" w:hAnsi="仿宋" w:cs="仿宋"/>
                <w:sz w:val="24"/>
              </w:rPr>
            </w:pPr>
            <w:r>
              <w:rPr>
                <w:rFonts w:ascii="仿宋" w:eastAsia="仿宋" w:hAnsi="仿宋" w:cs="仿宋" w:hint="eastAsia"/>
                <w:sz w:val="24"/>
              </w:rPr>
              <w:t>③答辩表述一般清晰，基本能应对问题，得</w:t>
            </w:r>
            <w:r>
              <w:rPr>
                <w:rFonts w:ascii="仿宋" w:eastAsia="仿宋" w:hAnsi="仿宋" w:cs="仿宋" w:hint="eastAsia"/>
                <w:sz w:val="24"/>
              </w:rPr>
              <w:t>1</w:t>
            </w:r>
            <w:r>
              <w:rPr>
                <w:rFonts w:ascii="仿宋" w:eastAsia="仿宋" w:hAnsi="仿宋" w:cs="仿宋" w:hint="eastAsia"/>
                <w:sz w:val="24"/>
              </w:rPr>
              <w:t>分；</w:t>
            </w:r>
          </w:p>
          <w:p w14:paraId="36EB24A4" w14:textId="77777777" w:rsidR="002E45B3" w:rsidRDefault="00AB0916">
            <w:pPr>
              <w:rPr>
                <w:rFonts w:ascii="仿宋" w:eastAsia="仿宋" w:hAnsi="仿宋" w:cs="仿宋"/>
                <w:sz w:val="24"/>
              </w:rPr>
            </w:pPr>
            <w:r>
              <w:rPr>
                <w:rFonts w:ascii="仿宋" w:eastAsia="仿宋" w:hAnsi="仿宋" w:cs="仿宋" w:hint="eastAsia"/>
                <w:sz w:val="24"/>
              </w:rPr>
              <w:t>④答辩表述不清晰或逻辑不合理或不能科学应对和解决问题的，得</w:t>
            </w:r>
            <w:r>
              <w:rPr>
                <w:rFonts w:ascii="仿宋" w:eastAsia="仿宋" w:hAnsi="仿宋" w:cs="仿宋" w:hint="eastAsia"/>
                <w:sz w:val="24"/>
              </w:rPr>
              <w:t>0</w:t>
            </w:r>
            <w:r>
              <w:rPr>
                <w:rFonts w:ascii="仿宋" w:eastAsia="仿宋" w:hAnsi="仿宋" w:cs="仿宋" w:hint="eastAsia"/>
                <w:sz w:val="24"/>
              </w:rPr>
              <w:t>分；</w:t>
            </w:r>
          </w:p>
          <w:p w14:paraId="39FA92AF" w14:textId="77777777" w:rsidR="002E45B3" w:rsidRDefault="00AB0916">
            <w:pPr>
              <w:adjustRightInd w:val="0"/>
              <w:snapToGrid w:val="0"/>
              <w:spacing w:line="300" w:lineRule="exact"/>
              <w:rPr>
                <w:rFonts w:ascii="仿宋" w:eastAsia="仿宋" w:hAnsi="仿宋" w:cs="仿宋"/>
                <w:b/>
                <w:szCs w:val="21"/>
              </w:rPr>
            </w:pPr>
            <w:r>
              <w:rPr>
                <w:rFonts w:ascii="仿宋" w:eastAsia="仿宋" w:hAnsi="仿宋" w:cs="仿宋" w:hint="eastAsia"/>
                <w:sz w:val="24"/>
              </w:rPr>
              <w:t>3.</w:t>
            </w:r>
            <w:r>
              <w:rPr>
                <w:rFonts w:ascii="仿宋" w:eastAsia="仿宋" w:hAnsi="仿宋" w:cs="仿宋" w:hint="eastAsia"/>
                <w:sz w:val="24"/>
              </w:rPr>
              <w:t>本项满分共</w:t>
            </w:r>
            <w:r>
              <w:rPr>
                <w:rFonts w:ascii="仿宋" w:eastAsia="仿宋" w:hAnsi="仿宋" w:cs="仿宋" w:hint="eastAsia"/>
                <w:sz w:val="24"/>
              </w:rPr>
              <w:t>10</w:t>
            </w:r>
            <w:r>
              <w:rPr>
                <w:rFonts w:ascii="仿宋" w:eastAsia="仿宋" w:hAnsi="仿宋" w:cs="仿宋" w:hint="eastAsia"/>
                <w:sz w:val="24"/>
              </w:rPr>
              <w:t>分，未参加答辩不得分。</w:t>
            </w:r>
          </w:p>
        </w:tc>
      </w:tr>
      <w:tr w:rsidR="002E45B3" w14:paraId="5487578F" w14:textId="77777777">
        <w:trPr>
          <w:trHeight w:val="1225"/>
        </w:trPr>
        <w:tc>
          <w:tcPr>
            <w:tcW w:w="775" w:type="dxa"/>
            <w:vMerge/>
            <w:tcBorders>
              <w:left w:val="single" w:sz="4" w:space="0" w:color="auto"/>
              <w:right w:val="single" w:sz="4" w:space="0" w:color="auto"/>
            </w:tcBorders>
            <w:vAlign w:val="center"/>
          </w:tcPr>
          <w:p w14:paraId="71F13847" w14:textId="77777777" w:rsidR="002E45B3" w:rsidRDefault="002E45B3">
            <w:pPr>
              <w:jc w:val="center"/>
              <w:rPr>
                <w:rFonts w:ascii="仿宋" w:eastAsia="仿宋" w:hAnsi="仿宋" w:cs="仿宋"/>
                <w:szCs w:val="21"/>
              </w:rPr>
            </w:pPr>
          </w:p>
        </w:tc>
        <w:tc>
          <w:tcPr>
            <w:tcW w:w="1262" w:type="dxa"/>
            <w:tcBorders>
              <w:top w:val="single" w:sz="4" w:space="0" w:color="auto"/>
              <w:left w:val="single" w:sz="4" w:space="0" w:color="auto"/>
              <w:bottom w:val="single" w:sz="4" w:space="0" w:color="auto"/>
              <w:right w:val="single" w:sz="4" w:space="0" w:color="auto"/>
            </w:tcBorders>
            <w:vAlign w:val="center"/>
          </w:tcPr>
          <w:p w14:paraId="61D478B9"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近三年类似业绩</w:t>
            </w:r>
          </w:p>
        </w:tc>
        <w:tc>
          <w:tcPr>
            <w:tcW w:w="852" w:type="dxa"/>
            <w:tcBorders>
              <w:top w:val="single" w:sz="4" w:space="0" w:color="auto"/>
              <w:left w:val="single" w:sz="4" w:space="0" w:color="auto"/>
              <w:bottom w:val="single" w:sz="4" w:space="0" w:color="auto"/>
              <w:right w:val="single" w:sz="4" w:space="0" w:color="auto"/>
            </w:tcBorders>
            <w:vAlign w:val="center"/>
          </w:tcPr>
          <w:p w14:paraId="358BD130"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10</w:t>
            </w:r>
            <w:r>
              <w:rPr>
                <w:rFonts w:ascii="仿宋" w:eastAsia="仿宋" w:hAnsi="仿宋" w:cs="仿宋" w:hint="eastAsia"/>
                <w:szCs w:val="21"/>
              </w:rPr>
              <w:t>分</w:t>
            </w:r>
          </w:p>
        </w:tc>
        <w:tc>
          <w:tcPr>
            <w:tcW w:w="5323" w:type="dxa"/>
            <w:tcBorders>
              <w:top w:val="single" w:sz="4" w:space="0" w:color="auto"/>
              <w:left w:val="single" w:sz="4" w:space="0" w:color="auto"/>
              <w:bottom w:val="single" w:sz="4" w:space="0" w:color="auto"/>
              <w:right w:val="single" w:sz="4" w:space="0" w:color="auto"/>
            </w:tcBorders>
            <w:vAlign w:val="center"/>
          </w:tcPr>
          <w:p w14:paraId="2AC6E6CC"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供应商近三年类似业绩（</w:t>
            </w:r>
            <w:r>
              <w:rPr>
                <w:rFonts w:ascii="仿宋" w:eastAsia="仿宋" w:hAnsi="仿宋" w:cs="仿宋" w:hint="eastAsia"/>
                <w:szCs w:val="21"/>
              </w:rPr>
              <w:t>2022</w:t>
            </w:r>
            <w:r>
              <w:rPr>
                <w:rFonts w:ascii="仿宋" w:eastAsia="仿宋" w:hAnsi="仿宋" w:cs="仿宋" w:hint="eastAsia"/>
                <w:szCs w:val="21"/>
              </w:rPr>
              <w:t>年</w:t>
            </w:r>
            <w:r>
              <w:rPr>
                <w:rFonts w:ascii="仿宋" w:eastAsia="仿宋" w:hAnsi="仿宋" w:cs="仿宋" w:hint="eastAsia"/>
                <w:szCs w:val="21"/>
              </w:rPr>
              <w:t>7</w:t>
            </w:r>
            <w:r>
              <w:rPr>
                <w:rFonts w:ascii="仿宋" w:eastAsia="仿宋" w:hAnsi="仿宋" w:cs="仿宋" w:hint="eastAsia"/>
                <w:szCs w:val="21"/>
              </w:rPr>
              <w:t>月至今）非住宅类物业业绩，每个</w:t>
            </w:r>
            <w:r>
              <w:rPr>
                <w:rFonts w:ascii="仿宋" w:eastAsia="仿宋" w:hAnsi="仿宋" w:cs="仿宋" w:hint="eastAsia"/>
                <w:szCs w:val="21"/>
              </w:rPr>
              <w:t>2.5</w:t>
            </w:r>
            <w:r>
              <w:rPr>
                <w:rFonts w:ascii="仿宋" w:eastAsia="仿宋" w:hAnsi="仿宋" w:cs="仿宋" w:hint="eastAsia"/>
                <w:szCs w:val="21"/>
              </w:rPr>
              <w:t>分，满分</w:t>
            </w:r>
            <w:r>
              <w:rPr>
                <w:rFonts w:ascii="仿宋" w:eastAsia="仿宋" w:hAnsi="仿宋" w:cs="仿宋" w:hint="eastAsia"/>
                <w:szCs w:val="21"/>
              </w:rPr>
              <w:t>10</w:t>
            </w:r>
            <w:r>
              <w:rPr>
                <w:rFonts w:ascii="仿宋" w:eastAsia="仿宋" w:hAnsi="仿宋" w:cs="仿宋" w:hint="eastAsia"/>
                <w:szCs w:val="21"/>
              </w:rPr>
              <w:t>分。提供签订的业绩合同复印件，提供合同履行期内任意一次的物业服务费收款凭据或发票复印件。</w:t>
            </w:r>
          </w:p>
          <w:p w14:paraId="1AD2E9ED"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注：物业业绩内容应包含保洁、安保（或门卫）、维修三项服务项目，缺少一项即得</w:t>
            </w:r>
            <w:r>
              <w:rPr>
                <w:rFonts w:ascii="仿宋" w:eastAsia="仿宋" w:hAnsi="仿宋" w:cs="仿宋" w:hint="eastAsia"/>
                <w:szCs w:val="21"/>
              </w:rPr>
              <w:t>0</w:t>
            </w:r>
            <w:r>
              <w:rPr>
                <w:rFonts w:ascii="仿宋" w:eastAsia="仿宋" w:hAnsi="仿宋" w:cs="仿宋" w:hint="eastAsia"/>
                <w:szCs w:val="21"/>
              </w:rPr>
              <w:t>分。</w:t>
            </w:r>
          </w:p>
          <w:p w14:paraId="5FD72F1C"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合同以服务起始日期为准。</w:t>
            </w:r>
          </w:p>
          <w:p w14:paraId="748AD3DF" w14:textId="77777777" w:rsidR="002E45B3" w:rsidRDefault="00AB0916">
            <w:pPr>
              <w:ind w:rightChars="-65" w:right="-136"/>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如发现造假，取消中标资格并追究相关责任。</w:t>
            </w:r>
          </w:p>
        </w:tc>
      </w:tr>
    </w:tbl>
    <w:p w14:paraId="17FDEA18" w14:textId="77777777" w:rsidR="002E45B3" w:rsidRDefault="002E45B3">
      <w:pPr>
        <w:rPr>
          <w:rFonts w:ascii="仿宋" w:eastAsia="仿宋" w:hAnsi="仿宋" w:cs="仿宋_GB2312"/>
          <w:b/>
          <w:szCs w:val="21"/>
        </w:rPr>
      </w:pPr>
    </w:p>
    <w:p w14:paraId="71A7A2D2" w14:textId="77777777" w:rsidR="002E45B3" w:rsidRDefault="002E45B3">
      <w:pPr>
        <w:pStyle w:val="a3"/>
        <w:ind w:left="1470" w:right="1470"/>
      </w:pPr>
    </w:p>
    <w:p w14:paraId="3CB15925" w14:textId="77777777" w:rsidR="002E45B3" w:rsidRDefault="00AB0916">
      <w:pPr>
        <w:ind w:firstLineChars="200" w:firstLine="422"/>
        <w:rPr>
          <w:rFonts w:ascii="仿宋" w:eastAsia="仿宋" w:hAnsi="仿宋" w:cs="仿宋_GB2312"/>
          <w:b/>
          <w:szCs w:val="21"/>
        </w:rPr>
      </w:pPr>
      <w:r>
        <w:rPr>
          <w:rFonts w:ascii="仿宋" w:eastAsia="仿宋" w:hAnsi="仿宋" w:cs="仿宋_GB2312" w:hint="eastAsia"/>
          <w:b/>
          <w:szCs w:val="21"/>
        </w:rPr>
        <w:t>2.</w:t>
      </w:r>
      <w:r>
        <w:rPr>
          <w:rFonts w:ascii="仿宋" w:eastAsia="仿宋" w:hAnsi="仿宋" w:cs="仿宋_GB2312" w:hint="eastAsia"/>
          <w:b/>
          <w:szCs w:val="21"/>
        </w:rPr>
        <w:t>加分项评分标准</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7910"/>
      </w:tblGrid>
      <w:tr w:rsidR="002E45B3" w14:paraId="2DF9396A" w14:textId="7777777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14:paraId="754341E0" w14:textId="77777777" w:rsidR="002E45B3" w:rsidRDefault="00AB0916">
            <w:pPr>
              <w:jc w:val="center"/>
              <w:rPr>
                <w:rFonts w:ascii="仿宋" w:eastAsia="仿宋" w:hAnsi="仿宋" w:cs="仿宋_GB2312"/>
                <w:szCs w:val="21"/>
              </w:rPr>
            </w:pPr>
            <w:r>
              <w:rPr>
                <w:rFonts w:ascii="仿宋" w:eastAsia="仿宋" w:hAnsi="仿宋" w:cs="仿宋_GB2312" w:hint="eastAsia"/>
                <w:szCs w:val="21"/>
              </w:rPr>
              <w:t>加分</w:t>
            </w:r>
          </w:p>
          <w:p w14:paraId="5DDE69EE" w14:textId="77777777" w:rsidR="002E45B3" w:rsidRDefault="00AB0916">
            <w:pPr>
              <w:jc w:val="center"/>
              <w:rPr>
                <w:rFonts w:ascii="仿宋" w:eastAsia="仿宋" w:hAnsi="仿宋" w:cs="仿宋_GB2312"/>
                <w:szCs w:val="21"/>
              </w:rPr>
            </w:pPr>
            <w:r>
              <w:rPr>
                <w:rFonts w:ascii="仿宋" w:eastAsia="仿宋" w:hAnsi="仿宋" w:cs="仿宋_GB2312" w:hint="eastAsia"/>
                <w:szCs w:val="21"/>
              </w:rPr>
              <w:t>因素</w:t>
            </w:r>
          </w:p>
        </w:tc>
        <w:tc>
          <w:tcPr>
            <w:tcW w:w="7910" w:type="dxa"/>
            <w:tcBorders>
              <w:top w:val="single" w:sz="4" w:space="0" w:color="auto"/>
              <w:left w:val="single" w:sz="4" w:space="0" w:color="auto"/>
              <w:bottom w:val="single" w:sz="4" w:space="0" w:color="auto"/>
              <w:right w:val="single" w:sz="4" w:space="0" w:color="auto"/>
            </w:tcBorders>
            <w:vAlign w:val="center"/>
          </w:tcPr>
          <w:p w14:paraId="1B596DDB" w14:textId="77777777" w:rsidR="002E45B3" w:rsidRDefault="00AB0916">
            <w:pPr>
              <w:jc w:val="center"/>
              <w:rPr>
                <w:rFonts w:ascii="仿宋" w:eastAsia="仿宋" w:hAnsi="仿宋" w:cs="仿宋_GB2312"/>
                <w:szCs w:val="21"/>
              </w:rPr>
            </w:pPr>
            <w:r>
              <w:rPr>
                <w:rFonts w:ascii="仿宋" w:eastAsia="仿宋" w:hAnsi="仿宋" w:cs="仿宋_GB2312" w:hint="eastAsia"/>
                <w:szCs w:val="21"/>
              </w:rPr>
              <w:t>加分说明</w:t>
            </w:r>
          </w:p>
        </w:tc>
      </w:tr>
      <w:tr w:rsidR="002E45B3" w14:paraId="037999C2" w14:textId="7777777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14:paraId="700A1698" w14:textId="77777777" w:rsidR="002E45B3" w:rsidRDefault="00AB0916">
            <w:pPr>
              <w:jc w:val="center"/>
              <w:rPr>
                <w:rFonts w:ascii="仿宋" w:eastAsia="仿宋" w:hAnsi="仿宋" w:cs="仿宋_GB2312"/>
                <w:szCs w:val="21"/>
              </w:rPr>
            </w:pPr>
            <w:r>
              <w:rPr>
                <w:rFonts w:ascii="仿宋" w:eastAsia="仿宋" w:hAnsi="仿宋" w:cs="仿宋_GB2312" w:hint="eastAsia"/>
                <w:szCs w:val="21"/>
              </w:rPr>
              <w:t>节能</w:t>
            </w:r>
          </w:p>
          <w:p w14:paraId="39AE811A" w14:textId="77777777" w:rsidR="002E45B3" w:rsidRDefault="00AB0916">
            <w:pPr>
              <w:jc w:val="center"/>
              <w:rPr>
                <w:rFonts w:ascii="仿宋" w:eastAsia="仿宋" w:hAnsi="仿宋" w:cs="仿宋_GB2312"/>
                <w:szCs w:val="21"/>
              </w:rPr>
            </w:pPr>
            <w:r>
              <w:rPr>
                <w:rFonts w:ascii="仿宋" w:eastAsia="仿宋" w:hAnsi="仿宋"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14:paraId="230F8D74" w14:textId="77777777" w:rsidR="002E45B3" w:rsidRDefault="00AB0916">
            <w:pPr>
              <w:rPr>
                <w:rFonts w:ascii="仿宋" w:eastAsia="仿宋" w:hAnsi="仿宋" w:cs="仿宋_GB2312"/>
                <w:szCs w:val="21"/>
              </w:rPr>
            </w:pPr>
            <w:r>
              <w:rPr>
                <w:rFonts w:ascii="仿宋" w:eastAsia="仿宋" w:hAnsi="仿宋" w:cs="仿宋_GB2312" w:hint="eastAsia"/>
                <w:szCs w:val="21"/>
              </w:rPr>
              <w:t>对于清单中的投标产品价格给予价格部分总分值</w:t>
            </w:r>
            <w:r>
              <w:rPr>
                <w:rFonts w:ascii="仿宋" w:eastAsia="仿宋" w:hAnsi="仿宋" w:cs="仿宋_GB2312" w:hint="eastAsia"/>
                <w:kern w:val="0"/>
                <w:szCs w:val="21"/>
                <w:u w:val="single"/>
              </w:rPr>
              <w:t>3</w:t>
            </w:r>
            <w:r>
              <w:rPr>
                <w:rFonts w:ascii="仿宋" w:eastAsia="仿宋" w:hAnsi="仿宋" w:cs="仿宋_GB2312" w:hint="eastAsia"/>
                <w:kern w:val="0"/>
                <w:szCs w:val="21"/>
              </w:rPr>
              <w:t>%</w:t>
            </w:r>
            <w:r>
              <w:rPr>
                <w:rFonts w:ascii="仿宋" w:eastAsia="仿宋" w:hAnsi="仿宋" w:cs="仿宋_GB2312" w:hint="eastAsia"/>
                <w:szCs w:val="21"/>
              </w:rPr>
              <w:t>的加分，计算公式如下：</w:t>
            </w:r>
          </w:p>
          <w:p w14:paraId="001C79D6" w14:textId="77777777" w:rsidR="002E45B3" w:rsidRDefault="00AB0916">
            <w:pPr>
              <w:rPr>
                <w:rFonts w:ascii="仿宋" w:eastAsia="仿宋" w:hAnsi="仿宋" w:cs="仿宋_GB2312"/>
                <w:szCs w:val="21"/>
              </w:rPr>
            </w:pPr>
            <w:r>
              <w:rPr>
                <w:rFonts w:ascii="仿宋" w:eastAsia="仿宋" w:hAnsi="仿宋" w:cs="仿宋_GB2312" w:hint="eastAsia"/>
                <w:szCs w:val="21"/>
              </w:rPr>
              <w:t>节能产品加分＝（节能产品响应报价之和</w:t>
            </w:r>
            <w:r>
              <w:rPr>
                <w:rFonts w:ascii="仿宋" w:eastAsia="仿宋" w:hAnsi="仿宋" w:cs="仿宋_GB2312" w:hint="eastAsia"/>
                <w:szCs w:val="21"/>
              </w:rPr>
              <w:t>/</w:t>
            </w:r>
            <w:r>
              <w:rPr>
                <w:rFonts w:ascii="仿宋" w:eastAsia="仿宋" w:hAnsi="仿宋" w:cs="仿宋_GB2312" w:hint="eastAsia"/>
                <w:szCs w:val="21"/>
              </w:rPr>
              <w:t>投标总价）×价格部分总分值</w:t>
            </w:r>
            <w:r>
              <w:rPr>
                <w:rFonts w:ascii="仿宋" w:eastAsia="仿宋" w:hAnsi="仿宋" w:cs="仿宋_GB2312" w:hint="eastAsia"/>
                <w:kern w:val="0"/>
                <w:szCs w:val="21"/>
                <w:u w:val="single"/>
              </w:rPr>
              <w:t>3</w:t>
            </w:r>
            <w:r>
              <w:rPr>
                <w:rFonts w:ascii="仿宋" w:eastAsia="仿宋" w:hAnsi="仿宋" w:cs="仿宋_GB2312" w:hint="eastAsia"/>
                <w:szCs w:val="21"/>
              </w:rPr>
              <w:t>%</w:t>
            </w:r>
            <w:r>
              <w:rPr>
                <w:rFonts w:ascii="仿宋" w:eastAsia="仿宋" w:hAnsi="仿宋" w:cs="仿宋_GB2312" w:hint="eastAsia"/>
                <w:szCs w:val="21"/>
              </w:rPr>
              <w:t>。</w:t>
            </w:r>
          </w:p>
        </w:tc>
      </w:tr>
      <w:tr w:rsidR="002E45B3" w14:paraId="46831F87" w14:textId="7777777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14:paraId="0063FF82" w14:textId="77777777" w:rsidR="002E45B3" w:rsidRDefault="00AB0916">
            <w:pPr>
              <w:jc w:val="center"/>
              <w:rPr>
                <w:rFonts w:ascii="仿宋" w:eastAsia="仿宋" w:hAnsi="仿宋" w:cs="仿宋_GB2312"/>
                <w:szCs w:val="21"/>
              </w:rPr>
            </w:pPr>
            <w:r>
              <w:rPr>
                <w:rFonts w:ascii="仿宋" w:eastAsia="仿宋" w:hAnsi="仿宋" w:cs="仿宋_GB2312" w:hint="eastAsia"/>
                <w:szCs w:val="21"/>
              </w:rPr>
              <w:t>环保</w:t>
            </w:r>
          </w:p>
          <w:p w14:paraId="146510F2" w14:textId="77777777" w:rsidR="002E45B3" w:rsidRDefault="00AB0916">
            <w:pPr>
              <w:jc w:val="center"/>
              <w:rPr>
                <w:rFonts w:ascii="仿宋" w:eastAsia="仿宋" w:hAnsi="仿宋" w:cs="仿宋_GB2312"/>
                <w:szCs w:val="21"/>
              </w:rPr>
            </w:pPr>
            <w:r>
              <w:rPr>
                <w:rFonts w:ascii="仿宋" w:eastAsia="仿宋" w:hAnsi="仿宋"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14:paraId="1A142F4F" w14:textId="77777777" w:rsidR="002E45B3" w:rsidRDefault="00AB0916">
            <w:pPr>
              <w:rPr>
                <w:rFonts w:ascii="仿宋" w:eastAsia="仿宋" w:hAnsi="仿宋" w:cs="仿宋_GB2312"/>
                <w:szCs w:val="21"/>
              </w:rPr>
            </w:pPr>
            <w:r>
              <w:rPr>
                <w:rFonts w:ascii="仿宋" w:eastAsia="仿宋" w:hAnsi="仿宋" w:cs="仿宋_GB2312" w:hint="eastAsia"/>
                <w:szCs w:val="21"/>
              </w:rPr>
              <w:t>对于清单中的投标产品价格给予价格部分总分值</w:t>
            </w:r>
            <w:r>
              <w:rPr>
                <w:rFonts w:ascii="仿宋" w:eastAsia="仿宋" w:hAnsi="仿宋" w:cs="仿宋_GB2312" w:hint="eastAsia"/>
                <w:kern w:val="0"/>
                <w:szCs w:val="21"/>
                <w:u w:val="single"/>
              </w:rPr>
              <w:t>3</w:t>
            </w:r>
            <w:r>
              <w:rPr>
                <w:rFonts w:ascii="仿宋" w:eastAsia="仿宋" w:hAnsi="仿宋" w:cs="仿宋_GB2312" w:hint="eastAsia"/>
                <w:szCs w:val="21"/>
              </w:rPr>
              <w:t>%</w:t>
            </w:r>
            <w:r>
              <w:rPr>
                <w:rFonts w:ascii="仿宋" w:eastAsia="仿宋" w:hAnsi="仿宋" w:cs="仿宋_GB2312" w:hint="eastAsia"/>
                <w:szCs w:val="21"/>
              </w:rPr>
              <w:t>的加分，计算公式如下：</w:t>
            </w:r>
          </w:p>
          <w:p w14:paraId="6281811A" w14:textId="77777777" w:rsidR="002E45B3" w:rsidRDefault="00AB0916">
            <w:pPr>
              <w:rPr>
                <w:rFonts w:ascii="仿宋" w:eastAsia="仿宋" w:hAnsi="仿宋" w:cs="仿宋_GB2312"/>
                <w:szCs w:val="21"/>
              </w:rPr>
            </w:pPr>
            <w:r>
              <w:rPr>
                <w:rFonts w:ascii="仿宋" w:eastAsia="仿宋" w:hAnsi="仿宋" w:cs="仿宋_GB2312" w:hint="eastAsia"/>
                <w:szCs w:val="21"/>
              </w:rPr>
              <w:t>环保产品加分＝（环保产品响应报价之和</w:t>
            </w:r>
            <w:r>
              <w:rPr>
                <w:rFonts w:ascii="仿宋" w:eastAsia="仿宋" w:hAnsi="仿宋" w:cs="仿宋_GB2312" w:hint="eastAsia"/>
                <w:szCs w:val="21"/>
              </w:rPr>
              <w:t>/</w:t>
            </w:r>
            <w:r>
              <w:rPr>
                <w:rFonts w:ascii="仿宋" w:eastAsia="仿宋" w:hAnsi="仿宋" w:cs="仿宋_GB2312" w:hint="eastAsia"/>
                <w:szCs w:val="21"/>
              </w:rPr>
              <w:t>投标总价）×价格部分总分值</w:t>
            </w:r>
            <w:r>
              <w:rPr>
                <w:rFonts w:ascii="仿宋" w:eastAsia="仿宋" w:hAnsi="仿宋" w:cs="仿宋_GB2312" w:hint="eastAsia"/>
                <w:kern w:val="0"/>
                <w:szCs w:val="21"/>
                <w:u w:val="single"/>
              </w:rPr>
              <w:t>3</w:t>
            </w:r>
            <w:r>
              <w:rPr>
                <w:rFonts w:ascii="仿宋" w:eastAsia="仿宋" w:hAnsi="仿宋" w:cs="仿宋_GB2312" w:hint="eastAsia"/>
                <w:szCs w:val="21"/>
              </w:rPr>
              <w:t>%</w:t>
            </w:r>
            <w:r>
              <w:rPr>
                <w:rFonts w:ascii="仿宋" w:eastAsia="仿宋" w:hAnsi="仿宋" w:cs="仿宋_GB2312" w:hint="eastAsia"/>
                <w:szCs w:val="21"/>
              </w:rPr>
              <w:t>。</w:t>
            </w:r>
          </w:p>
        </w:tc>
      </w:tr>
    </w:tbl>
    <w:p w14:paraId="15A5EA33" w14:textId="77777777" w:rsidR="002E45B3" w:rsidRDefault="002E45B3">
      <w:pPr>
        <w:adjustRightInd w:val="0"/>
        <w:snapToGrid w:val="0"/>
        <w:spacing w:line="360" w:lineRule="auto"/>
        <w:jc w:val="left"/>
      </w:pPr>
    </w:p>
    <w:p w14:paraId="5BB4271C" w14:textId="77777777" w:rsidR="002E45B3" w:rsidRDefault="002E45B3"/>
    <w:sectPr w:rsidR="002E45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443D1" w14:textId="77777777" w:rsidR="00AB0916" w:rsidRDefault="00AB0916" w:rsidP="007207B6">
      <w:r>
        <w:separator/>
      </w:r>
    </w:p>
  </w:endnote>
  <w:endnote w:type="continuationSeparator" w:id="0">
    <w:p w14:paraId="3D9F0754" w14:textId="77777777" w:rsidR="00AB0916" w:rsidRDefault="00AB0916" w:rsidP="0072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4AEB1" w14:textId="77777777" w:rsidR="00AB0916" w:rsidRDefault="00AB0916" w:rsidP="007207B6">
      <w:r>
        <w:separator/>
      </w:r>
    </w:p>
  </w:footnote>
  <w:footnote w:type="continuationSeparator" w:id="0">
    <w:p w14:paraId="3A16B8E4" w14:textId="77777777" w:rsidR="00AB0916" w:rsidRDefault="00AB0916" w:rsidP="007207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73E1454"/>
    <w:rsid w:val="002E45B3"/>
    <w:rsid w:val="007207B6"/>
    <w:rsid w:val="00AB0916"/>
    <w:rsid w:val="673E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19CDA5"/>
  <w15:docId w15:val="{34834AC7-C840-4454-82E7-2EDF9619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lock Text"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qFormat/>
    <w:pPr>
      <w:spacing w:after="120"/>
      <w:ind w:leftChars="700" w:left="1440" w:rightChars="700" w:right="1440"/>
    </w:pPr>
  </w:style>
  <w:style w:type="paragraph" w:customStyle="1" w:styleId="1">
    <w:name w:val="列表段落1"/>
    <w:basedOn w:val="a"/>
    <w:uiPriority w:val="34"/>
    <w:qFormat/>
    <w:pPr>
      <w:ind w:firstLineChars="200" w:firstLine="420"/>
    </w:pPr>
  </w:style>
  <w:style w:type="paragraph" w:styleId="a4">
    <w:name w:val="List Paragraph"/>
    <w:basedOn w:val="a"/>
    <w:uiPriority w:val="34"/>
    <w:qFormat/>
    <w:pPr>
      <w:ind w:firstLineChars="200" w:firstLine="420"/>
    </w:pPr>
  </w:style>
  <w:style w:type="paragraph" w:styleId="a5">
    <w:name w:val="header"/>
    <w:basedOn w:val="a"/>
    <w:link w:val="a6"/>
    <w:rsid w:val="007207B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207B6"/>
    <w:rPr>
      <w:rFonts w:ascii="Calibri" w:eastAsia="宋体" w:hAnsi="Calibri" w:cs="Times New Roman"/>
      <w:kern w:val="2"/>
      <w:sz w:val="18"/>
      <w:szCs w:val="18"/>
    </w:rPr>
  </w:style>
  <w:style w:type="paragraph" w:styleId="a7">
    <w:name w:val="footer"/>
    <w:basedOn w:val="a"/>
    <w:link w:val="a8"/>
    <w:rsid w:val="007207B6"/>
    <w:pPr>
      <w:tabs>
        <w:tab w:val="center" w:pos="4153"/>
        <w:tab w:val="right" w:pos="8306"/>
      </w:tabs>
      <w:snapToGrid w:val="0"/>
      <w:jc w:val="left"/>
    </w:pPr>
    <w:rPr>
      <w:sz w:val="18"/>
      <w:szCs w:val="18"/>
    </w:rPr>
  </w:style>
  <w:style w:type="character" w:customStyle="1" w:styleId="a8">
    <w:name w:val="页脚 字符"/>
    <w:basedOn w:val="a0"/>
    <w:link w:val="a7"/>
    <w:rsid w:val="007207B6"/>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1490</Words>
  <Characters>8495</Characters>
  <Application>Microsoft Office Word</Application>
  <DocSecurity>0</DocSecurity>
  <Lines>70</Lines>
  <Paragraphs>19</Paragraphs>
  <ScaleCrop>false</ScaleCrop>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村长</dc:creator>
  <cp:lastModifiedBy>yu</cp:lastModifiedBy>
  <cp:revision>2</cp:revision>
  <dcterms:created xsi:type="dcterms:W3CDTF">2025-08-28T08:30:00Z</dcterms:created>
  <dcterms:modified xsi:type="dcterms:W3CDTF">2025-09-01T07:50:00Z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453286FA65134D8A9D1DB6250FB69D42_11</vt:lpwstr>
  </property>
  <property fmtid="{D5CDD505-2E9C-101B-9397-08002B2CF9AE}" pid="4" name="KSOTemplateDocerSaveRecord">
    <vt:lpwstr>eyJoZGlkIjoiMThmNzdjNWYxNWI0ZmVmNjIyMDA4YmVmYjIzN2Y1OTQiLCJ1c2VySWQiOiIxMTU1MzM4ODA3In0=</vt:lpwstr>
  </property>
</Properties>
</file>